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50" w:beforeAutospacing="0"/>
        <w:ind w:left="0" w:right="0"/>
        <w:jc w:val="center"/>
      </w:pPr>
      <w:r>
        <w:rPr>
          <w:rStyle w:val="4"/>
          <w:rFonts w:hint="eastAsia" w:ascii="宋体" w:hAnsi="宋体" w:eastAsia="宋体" w:cs="宋体"/>
          <w:sz w:val="20"/>
          <w:szCs w:val="20"/>
          <w:bdr w:val="none" w:color="auto" w:sz="0" w:space="0"/>
          <w:shd w:val="clear" w:fill="FFFFFF"/>
        </w:rPr>
        <w:t>中国政法大学拟招聘人员基本情况表</w:t>
      </w:r>
    </w:p>
    <w:tbl>
      <w:tblPr>
        <w:tblW w:w="8289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789"/>
        <w:gridCol w:w="563"/>
        <w:gridCol w:w="1265"/>
        <w:gridCol w:w="826"/>
        <w:gridCol w:w="1302"/>
        <w:gridCol w:w="2016"/>
        <w:gridCol w:w="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毕业院校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学历学位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原工作单位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张传玺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北京大学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法律史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博士研究生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中国政法大学博士后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教学科研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61930"/>
    <w:rsid w:val="7F661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2017-07-04T12:53:00Z</dcterms:created>
  <dc:creator>ASUS</dc:creator>
  <cp:lastModifiedBy>ASUS</cp:lastModifiedBy>
  <dcterms:modified xsi:type="dcterms:W3CDTF">2017-07-04T12:53:18Z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