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8FCFF"/>
        <w:spacing w:line="345" w:lineRule="atLeast"/>
        <w:ind w:left="0" w:firstLine="420"/>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1"/>
          <w:szCs w:val="21"/>
          <w:shd w:val="clear" w:fill="F8FCFF"/>
        </w:rPr>
        <w:t>本岗位其他要求的证明文件扫描件，如下表所示：</w:t>
      </w:r>
    </w:p>
    <w:tbl>
      <w:tblPr>
        <w:tblW w:w="8958" w:type="dxa"/>
        <w:tblInd w:w="0" w:type="dxa"/>
        <w:shd w:val="clear" w:color="auto" w:fill="F8FCFF"/>
        <w:tblLayout w:type="fixed"/>
        <w:tblCellMar>
          <w:top w:w="0" w:type="dxa"/>
          <w:left w:w="0" w:type="dxa"/>
          <w:bottom w:w="0" w:type="dxa"/>
          <w:right w:w="0" w:type="dxa"/>
        </w:tblCellMar>
      </w:tblPr>
      <w:tblGrid>
        <w:gridCol w:w="1875"/>
        <w:gridCol w:w="2220"/>
        <w:gridCol w:w="1995"/>
        <w:gridCol w:w="2868"/>
      </w:tblGrid>
      <w:tr>
        <w:tblPrEx>
          <w:shd w:val="clear" w:color="auto" w:fill="F8FCFF"/>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b/>
                <w:caps w:val="0"/>
                <w:color w:val="333333"/>
                <w:spacing w:val="0"/>
                <w:sz w:val="21"/>
                <w:szCs w:val="21"/>
              </w:rPr>
              <w:t>岗位编号</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b/>
                <w:caps w:val="0"/>
                <w:color w:val="333333"/>
                <w:spacing w:val="0"/>
                <w:sz w:val="21"/>
                <w:szCs w:val="21"/>
              </w:rPr>
              <w:t>部门</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b/>
                <w:caps w:val="0"/>
                <w:color w:val="333333"/>
                <w:spacing w:val="0"/>
                <w:sz w:val="21"/>
                <w:szCs w:val="21"/>
              </w:rPr>
              <w:t>岗位</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b/>
                <w:caps w:val="0"/>
                <w:color w:val="333333"/>
                <w:spacing w:val="0"/>
                <w:sz w:val="21"/>
                <w:szCs w:val="21"/>
              </w:rPr>
              <w:t>其他证明文件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17113027</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体育教育学院</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专技岗（教师）</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田径投掷专项运动一级等级证明文件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17113028</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体育教育学院</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专技岗（教师）</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羽毛球专项运动一级等级证明文件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17113029</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体育教育学院</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专技岗（教师）</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体操专项运动一级等级证明文件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17113030</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体育教育学院</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专技岗（教师）</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排球专项运动一级等级证明文件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17113031</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足球学院</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专技岗（教师）</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足球专项运动一级等级证明文件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17113032</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社会体育学院</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专技岗（教师）</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rPr>
                <w:sz w:val="21"/>
                <w:szCs w:val="21"/>
              </w:rPr>
            </w:pPr>
            <w:r>
              <w:rPr>
                <w:rFonts w:hint="eastAsia" w:ascii="宋体" w:hAnsi="宋体" w:eastAsia="宋体" w:cs="宋体"/>
                <w:caps w:val="0"/>
                <w:color w:val="333333"/>
                <w:spacing w:val="0"/>
                <w:sz w:val="21"/>
                <w:szCs w:val="21"/>
              </w:rPr>
              <w:t>国家中级以上（含中级）健美操指导员或国家中级以上（含中级）街舞教练员资格认证证明文件，</w:t>
            </w:r>
          </w:p>
          <w:p>
            <w:pPr>
              <w:pStyle w:val="2"/>
              <w:keepNext w:val="0"/>
              <w:keepLines w:val="0"/>
              <w:widowControl/>
              <w:suppressLineNumbers w:val="0"/>
              <w:spacing w:before="0" w:beforeAutospacing="0" w:after="0" w:afterAutospacing="0" w:line="345" w:lineRule="atLeast"/>
              <w:ind w:left="0" w:right="0" w:firstLine="0"/>
              <w:rPr>
                <w:sz w:val="21"/>
                <w:szCs w:val="21"/>
              </w:rPr>
            </w:pPr>
            <w:r>
              <w:rPr>
                <w:rFonts w:hint="eastAsia" w:ascii="宋体" w:hAnsi="宋体" w:eastAsia="宋体" w:cs="宋体"/>
                <w:caps w:val="0"/>
                <w:color w:val="333333"/>
                <w:spacing w:val="0"/>
                <w:sz w:val="21"/>
                <w:szCs w:val="21"/>
              </w:rPr>
              <w:t>全国正式的健美操、街舞相关比赛中获得过前三名或省市级比赛中获得过单项冠军证明文件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17113033</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后勤管理处</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主治医师证明文件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17113034</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财务处</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专技岗（会计）</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会计证证明文件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17113035</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研究生院</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英语四级证明文件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17113036</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教务处</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无其他附件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17113037</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院办公室</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管理岗</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党员证明文件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17113038</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国际交流处</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英语专业八级证明文件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17113039</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监察室</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管理岗</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党员证明文件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17113040</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国有资产管理处</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专技岗</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无其他附件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17113041</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组织部</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组织员</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党员证明文件；</w:t>
            </w:r>
          </w:p>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如是本科学历，需提供加盖红章的2年及以上专职党务工作证明文件</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17113042</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学生处</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辅导员</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党员证明文件；</w:t>
            </w:r>
          </w:p>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学生干部工作经历证明（聘书或证书）</w:t>
            </w:r>
          </w:p>
        </w:tc>
      </w:tr>
      <w:tr>
        <w:tblPrEx>
          <w:tblLayout w:type="fixed"/>
          <w:tblCellMar>
            <w:top w:w="0" w:type="dxa"/>
            <w:left w:w="0" w:type="dxa"/>
            <w:bottom w:w="0" w:type="dxa"/>
            <w:right w:w="0" w:type="dxa"/>
          </w:tblCellMar>
        </w:tblPrEx>
        <w:tc>
          <w:tcPr>
            <w:tcW w:w="187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17113043</w:t>
            </w:r>
          </w:p>
        </w:tc>
        <w:tc>
          <w:tcPr>
            <w:tcW w:w="2220"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思想政治理论课教学部</w:t>
            </w:r>
          </w:p>
        </w:tc>
        <w:tc>
          <w:tcPr>
            <w:tcW w:w="1995"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教学科研岗</w:t>
            </w:r>
          </w:p>
        </w:tc>
        <w:tc>
          <w:tcPr>
            <w:tcW w:w="2868" w:type="dxa"/>
            <w:tcBorders>
              <w:top w:val="single" w:color="000000" w:sz="6" w:space="0"/>
              <w:left w:val="single" w:color="000000" w:sz="6" w:space="0"/>
              <w:bottom w:val="single" w:color="000000" w:sz="6" w:space="0"/>
              <w:right w:val="single" w:color="000000" w:sz="6" w:space="0"/>
            </w:tcBorders>
            <w:shd w:val="clear" w:color="auto" w:fill="F8FCFF"/>
            <w:vAlign w:val="center"/>
          </w:tcPr>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党员证明文件；</w:t>
            </w:r>
          </w:p>
          <w:p>
            <w:pPr>
              <w:pStyle w:val="2"/>
              <w:keepNext w:val="0"/>
              <w:keepLines w:val="0"/>
              <w:widowControl/>
              <w:suppressLineNumbers w:val="0"/>
              <w:spacing w:before="0" w:beforeAutospacing="0" w:after="0" w:afterAutospacing="0" w:line="345" w:lineRule="atLeast"/>
              <w:ind w:left="0" w:right="0" w:firstLine="0"/>
              <w:jc w:val="center"/>
              <w:rPr>
                <w:sz w:val="21"/>
                <w:szCs w:val="21"/>
              </w:rPr>
            </w:pPr>
            <w:r>
              <w:rPr>
                <w:rFonts w:hint="eastAsia" w:ascii="宋体" w:hAnsi="宋体" w:eastAsia="宋体" w:cs="宋体"/>
                <w:caps w:val="0"/>
                <w:color w:val="333333"/>
                <w:spacing w:val="0"/>
                <w:sz w:val="21"/>
                <w:szCs w:val="21"/>
              </w:rPr>
              <w:t>如年龄放宽，请提供职称证明文件</w:t>
            </w:r>
          </w:p>
        </w:tc>
      </w:tr>
    </w:tbl>
    <w:p>
      <w:bookmarkStart w:id="0" w:name="_GoBack"/>
      <w:bookmarkEnd w:id="0"/>
    </w:p>
    <w:sectPr>
      <w:pgSz w:w="11906" w:h="16838"/>
      <w:pgMar w:top="1474" w:right="1474" w:bottom="1588"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PingFang SC">
    <w:altName w:val="Times New Roman"/>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87183"/>
    <w:rsid w:val="0C0418C0"/>
    <w:rsid w:val="1026455F"/>
    <w:rsid w:val="15A51ECE"/>
    <w:rsid w:val="245E3C40"/>
    <w:rsid w:val="25000527"/>
    <w:rsid w:val="29635F1C"/>
    <w:rsid w:val="2B407E51"/>
    <w:rsid w:val="3A1D0D3B"/>
    <w:rsid w:val="3EB63DAB"/>
    <w:rsid w:val="50C87183"/>
    <w:rsid w:val="54D87437"/>
    <w:rsid w:val="61E63F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444444"/>
      <w:u w:val="none"/>
    </w:rPr>
  </w:style>
  <w:style w:type="character" w:styleId="6">
    <w:name w:val="Hyperlink"/>
    <w:basedOn w:val="3"/>
    <w:uiPriority w:val="0"/>
    <w:rPr>
      <w:color w:val="444444"/>
      <w:u w:val="none"/>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style2"/>
    <w:basedOn w:val="3"/>
    <w:uiPriority w:val="0"/>
    <w:rPr>
      <w:color w:val="FF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2017-09-20T01:34:00Z</dcterms:created>
  <dc:creator>Administrator</dc:creator>
  <cp:lastModifiedBy>Administrator</cp:lastModifiedBy>
  <dcterms:modified xsi:type="dcterms:W3CDTF">2017-09-20T03:47:21Z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