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>天津市劳动经济学校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"/>
        </w:rPr>
        <w:t>事业单位公开招聘拟聘用人员公示表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Cs/>
          <w:color w:val="auto"/>
          <w:kern w:val="0"/>
          <w:sz w:val="36"/>
          <w:szCs w:val="36"/>
          <w:lang w:val="en-US" w:eastAsia="zh-CN" w:bidi="ar"/>
        </w:rPr>
        <w:t> </w:t>
      </w:r>
    </w:p>
    <w:tbl>
      <w:tblPr>
        <w:tblW w:w="11300" w:type="dxa"/>
        <w:jc w:val="center"/>
        <w:tblInd w:w="-1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644"/>
        <w:gridCol w:w="568"/>
        <w:gridCol w:w="1106"/>
        <w:gridCol w:w="555"/>
        <w:gridCol w:w="670"/>
        <w:gridCol w:w="1058"/>
        <w:gridCol w:w="1203"/>
        <w:gridCol w:w="643"/>
        <w:gridCol w:w="1303"/>
        <w:gridCol w:w="2260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exac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顾滕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1991年6月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left"/>
            </w:pPr>
            <w:r>
              <w:rPr>
                <w:rFonts w:hint="default" w:ascii="仿宋_gb2312" w:hAnsi="仿宋" w:eastAsia="仿宋_gb2312" w:cs="仿宋_gb2312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数学与应用数学（本）&amp;科学技术史（研）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Cs/>
                <w:color w:val="auto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17280112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346" w:leftChars="-165" w:right="0" w:firstLine="396" w:firstLineChars="165"/>
              <w:jc w:val="center"/>
            </w:pPr>
            <w:r>
              <w:rPr>
                <w:rFonts w:hint="default" w:ascii="仿宋_gb2312" w:hAnsi="仿宋" w:eastAsia="仿宋_gb2312" w:cs="仿宋_gb2312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天津市劳动经济学校专技岗（教师3）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Cs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73.70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12" w:lineRule="auto"/>
        <w:ind w:left="0" w:right="708"/>
        <w:jc w:val="left"/>
      </w:pPr>
      <w:r>
        <w:rPr>
          <w:rFonts w:hint="eastAsia" w:ascii="宋体" w:hAnsi="宋体" w:eastAsia="宋体" w:cs="宋体"/>
          <w:bCs/>
          <w:imprint/>
          <w:color w:val="000000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427C0"/>
    <w:rsid w:val="15842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2018-03-12T10:32:00Z</dcterms:created>
  <dc:creator>ASUS</dc:creator>
  <cp:lastModifiedBy>ASUS</cp:lastModifiedBy>
  <dcterms:modified xsi:type="dcterms:W3CDTF">2018-03-12T10:32:22Z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