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F57" w:rsidRDefault="00525F91">
      <w:pPr>
        <w:widowControl/>
        <w:shd w:val="clear" w:color="auto" w:fill="FFFFFF"/>
        <w:spacing w:line="30" w:lineRule="atLeast"/>
        <w:jc w:val="center"/>
        <w:rPr>
          <w:rFonts w:ascii="仿宋_GB2312" w:eastAsia="仿宋_GB2312" w:hAnsi="Tahoma" w:cs="仿宋_GB2312"/>
          <w:b/>
          <w:bCs/>
          <w:color w:val="444444"/>
          <w:kern w:val="0"/>
          <w:sz w:val="44"/>
          <w:szCs w:val="44"/>
          <w:shd w:val="clear" w:color="auto" w:fill="FFFFFF"/>
          <w:lang w:bidi="ar"/>
        </w:rPr>
      </w:pPr>
      <w:r>
        <w:rPr>
          <w:rFonts w:ascii="仿宋_GB2312" w:eastAsia="仿宋_GB2312" w:hAnsi="Tahoma" w:cs="仿宋_GB2312" w:hint="eastAsia"/>
          <w:b/>
          <w:bCs/>
          <w:color w:val="444444"/>
          <w:kern w:val="0"/>
          <w:sz w:val="44"/>
          <w:szCs w:val="44"/>
          <w:shd w:val="clear" w:color="auto" w:fill="FFFFFF"/>
          <w:lang w:bidi="ar"/>
        </w:rPr>
        <w:t>天津市部分高校公开招聘辅导员等岗位</w:t>
      </w:r>
    </w:p>
    <w:p w:rsidR="00886F57" w:rsidRDefault="00525F91">
      <w:pPr>
        <w:widowControl/>
        <w:shd w:val="clear" w:color="auto" w:fill="FFFFFF"/>
        <w:spacing w:line="30" w:lineRule="atLeast"/>
        <w:jc w:val="center"/>
        <w:rPr>
          <w:rFonts w:ascii="仿宋_GB2312" w:eastAsia="仿宋_GB2312" w:hAnsi="Tahoma" w:cs="仿宋_GB2312"/>
          <w:b/>
          <w:bCs/>
          <w:color w:val="444444"/>
          <w:kern w:val="0"/>
          <w:sz w:val="28"/>
          <w:szCs w:val="28"/>
          <w:shd w:val="clear" w:color="auto" w:fill="FFFFFF"/>
          <w:lang w:bidi="ar"/>
        </w:rPr>
      </w:pPr>
      <w:r>
        <w:rPr>
          <w:rFonts w:ascii="仿宋_GB2312" w:eastAsia="仿宋_GB2312" w:hAnsi="Tahoma" w:cs="仿宋_GB2312" w:hint="eastAsia"/>
          <w:b/>
          <w:bCs/>
          <w:color w:val="444444"/>
          <w:kern w:val="0"/>
          <w:sz w:val="44"/>
          <w:szCs w:val="44"/>
          <w:shd w:val="clear" w:color="auto" w:fill="FFFFFF"/>
          <w:lang w:bidi="ar"/>
        </w:rPr>
        <w:t>工作人员</w:t>
      </w:r>
      <w:r>
        <w:rPr>
          <w:rFonts w:ascii="仿宋_GB2312" w:eastAsia="仿宋_GB2312" w:hAnsi="Tahoma" w:cs="仿宋_GB2312"/>
          <w:b/>
          <w:bCs/>
          <w:color w:val="444444"/>
          <w:kern w:val="0"/>
          <w:sz w:val="44"/>
          <w:szCs w:val="44"/>
          <w:shd w:val="clear" w:color="auto" w:fill="FFFFFF"/>
          <w:lang w:bidi="ar"/>
        </w:rPr>
        <w:t>考试大纲</w:t>
      </w:r>
    </w:p>
    <w:p w:rsidR="00886F57" w:rsidRDefault="00886F57">
      <w:pPr>
        <w:widowControl/>
        <w:shd w:val="clear" w:color="auto" w:fill="FFFFFF"/>
        <w:spacing w:line="30" w:lineRule="atLeast"/>
        <w:ind w:firstLine="420"/>
        <w:jc w:val="left"/>
        <w:rPr>
          <w:rFonts w:ascii="仿宋_GB2312" w:eastAsia="仿宋_GB2312" w:hAnsi="Tahoma" w:cs="仿宋_GB2312"/>
          <w:color w:val="444444"/>
          <w:kern w:val="0"/>
          <w:sz w:val="32"/>
          <w:szCs w:val="32"/>
          <w:shd w:val="clear" w:color="auto" w:fill="FFFFFF"/>
          <w:lang w:bidi="ar"/>
        </w:rPr>
      </w:pPr>
    </w:p>
    <w:p w:rsidR="00886F57" w:rsidRDefault="00525F91">
      <w:pPr>
        <w:widowControl/>
        <w:shd w:val="clear" w:color="auto" w:fill="FFFFFF"/>
        <w:spacing w:line="30" w:lineRule="atLeast"/>
        <w:ind w:firstLineChars="200" w:firstLine="640"/>
        <w:jc w:val="left"/>
        <w:rPr>
          <w:rFonts w:ascii="仿宋_GB2312" w:eastAsia="仿宋_GB2312" w:hAnsi="Tahoma" w:cs="仿宋_GB2312"/>
          <w:color w:val="444444"/>
          <w:kern w:val="0"/>
          <w:sz w:val="32"/>
          <w:szCs w:val="32"/>
          <w:shd w:val="clear" w:color="auto" w:fill="FFFFFF"/>
          <w:lang w:bidi="ar"/>
        </w:rPr>
      </w:pPr>
      <w:proofErr w:type="gramStart"/>
      <w:r>
        <w:rPr>
          <w:rFonts w:ascii="仿宋_GB2312" w:eastAsia="仿宋_GB2312" w:hAnsi="Tahoma" w:cs="仿宋_GB2312" w:hint="eastAsia"/>
          <w:color w:val="444444"/>
          <w:kern w:val="0"/>
          <w:sz w:val="32"/>
          <w:szCs w:val="32"/>
          <w:shd w:val="clear" w:color="auto" w:fill="FFFFFF"/>
          <w:lang w:bidi="ar"/>
        </w:rPr>
        <w:t>本考试</w:t>
      </w:r>
      <w:proofErr w:type="gramEnd"/>
      <w:r>
        <w:rPr>
          <w:rFonts w:ascii="仿宋_GB2312" w:eastAsia="仿宋_GB2312" w:hAnsi="Tahoma" w:cs="仿宋_GB2312" w:hint="eastAsia"/>
          <w:color w:val="444444"/>
          <w:kern w:val="0"/>
          <w:sz w:val="32"/>
          <w:szCs w:val="32"/>
          <w:shd w:val="clear" w:color="auto" w:fill="FFFFFF"/>
          <w:lang w:bidi="ar"/>
        </w:rPr>
        <w:t>说明适用于天津市部分高校</w:t>
      </w:r>
      <w:r>
        <w:rPr>
          <w:rFonts w:ascii="仿宋_GB2312" w:eastAsia="仿宋_GB2312" w:hAnsi="Tahoma" w:cs="仿宋_GB2312" w:hint="eastAsia"/>
          <w:color w:val="444444"/>
          <w:kern w:val="0"/>
          <w:sz w:val="32"/>
          <w:szCs w:val="32"/>
          <w:shd w:val="clear" w:color="auto" w:fill="FFFFFF"/>
          <w:lang w:bidi="ar"/>
        </w:rPr>
        <w:t>公开招聘辅导员</w:t>
      </w:r>
      <w:r>
        <w:rPr>
          <w:rFonts w:ascii="仿宋_GB2312" w:eastAsia="仿宋_GB2312" w:hAnsi="Tahoma" w:cs="仿宋_GB2312" w:hint="eastAsia"/>
          <w:color w:val="444444"/>
          <w:kern w:val="0"/>
          <w:sz w:val="32"/>
          <w:szCs w:val="32"/>
          <w:shd w:val="clear" w:color="auto" w:fill="FFFFFF"/>
          <w:lang w:bidi="ar"/>
        </w:rPr>
        <w:t>岗位</w:t>
      </w:r>
      <w:r>
        <w:rPr>
          <w:rFonts w:ascii="仿宋_GB2312" w:eastAsia="仿宋_GB2312" w:hAnsi="Tahoma" w:cs="仿宋_GB2312" w:hint="eastAsia"/>
          <w:color w:val="444444"/>
          <w:kern w:val="0"/>
          <w:sz w:val="32"/>
          <w:szCs w:val="32"/>
          <w:shd w:val="clear" w:color="auto" w:fill="FFFFFF"/>
          <w:lang w:bidi="ar"/>
        </w:rPr>
        <w:t>工作人员</w:t>
      </w:r>
      <w:r>
        <w:rPr>
          <w:rFonts w:ascii="仿宋_GB2312" w:eastAsia="仿宋_GB2312" w:hAnsi="Tahoma" w:cs="仿宋_GB2312" w:hint="eastAsia"/>
          <w:color w:val="444444"/>
          <w:kern w:val="0"/>
          <w:sz w:val="32"/>
          <w:szCs w:val="32"/>
          <w:shd w:val="clear" w:color="auto" w:fill="FFFFFF"/>
          <w:lang w:bidi="ar"/>
        </w:rPr>
        <w:t>的</w:t>
      </w:r>
      <w:r>
        <w:rPr>
          <w:rFonts w:ascii="仿宋_GB2312" w:eastAsia="仿宋_GB2312" w:hAnsi="Tahoma" w:cs="仿宋_GB2312" w:hint="eastAsia"/>
          <w:color w:val="444444"/>
          <w:kern w:val="0"/>
          <w:sz w:val="32"/>
          <w:szCs w:val="32"/>
          <w:shd w:val="clear" w:color="auto" w:fill="FFFFFF"/>
          <w:lang w:bidi="ar"/>
        </w:rPr>
        <w:t>笔试</w:t>
      </w:r>
      <w:r>
        <w:rPr>
          <w:rFonts w:ascii="仿宋_GB2312" w:eastAsia="仿宋_GB2312" w:hAnsi="Tahoma" w:cs="仿宋_GB2312" w:hint="eastAsia"/>
          <w:color w:val="444444"/>
          <w:kern w:val="0"/>
          <w:sz w:val="32"/>
          <w:szCs w:val="32"/>
          <w:shd w:val="clear" w:color="auto" w:fill="FFFFFF"/>
          <w:lang w:bidi="ar"/>
        </w:rPr>
        <w:t>考试。</w:t>
      </w:r>
    </w:p>
    <w:p w:rsidR="00886F57" w:rsidRDefault="00525F91">
      <w:pPr>
        <w:widowControl/>
        <w:shd w:val="clear" w:color="auto" w:fill="FFFFFF"/>
        <w:spacing w:line="30" w:lineRule="atLeast"/>
        <w:ind w:firstLineChars="200" w:firstLine="640"/>
        <w:jc w:val="left"/>
        <w:rPr>
          <w:rFonts w:ascii="Tahoma" w:eastAsia="Tahoma" w:hAnsi="Tahoma" w:cs="Tahoma"/>
          <w:color w:val="444444"/>
          <w:sz w:val="18"/>
          <w:szCs w:val="18"/>
        </w:rPr>
      </w:pPr>
      <w:r>
        <w:rPr>
          <w:rFonts w:ascii="仿宋_GB2312" w:eastAsia="仿宋_GB2312" w:hAnsi="Tahoma" w:cs="仿宋_GB2312"/>
          <w:color w:val="444444"/>
          <w:kern w:val="0"/>
          <w:sz w:val="32"/>
          <w:szCs w:val="32"/>
          <w:shd w:val="clear" w:color="auto" w:fill="FFFFFF"/>
          <w:lang w:bidi="ar"/>
        </w:rPr>
        <w:t>笔试考试包括《公共科目》和《专业科目》两科（闭卷、《公共科目》考试</w:t>
      </w:r>
      <w:r>
        <w:rPr>
          <w:rFonts w:ascii="仿宋_GB2312" w:eastAsia="仿宋_GB2312" w:hAnsi="Tahoma" w:cs="仿宋_GB2312" w:hint="eastAsia"/>
          <w:color w:val="444444"/>
          <w:kern w:val="0"/>
          <w:sz w:val="32"/>
          <w:szCs w:val="32"/>
          <w:shd w:val="clear" w:color="auto" w:fill="FFFFFF"/>
          <w:lang w:bidi="ar"/>
        </w:rPr>
        <w:t>时长为</w:t>
      </w:r>
      <w:r>
        <w:rPr>
          <w:rFonts w:ascii="仿宋_GB2312" w:eastAsia="仿宋_GB2312" w:hAnsi="Tahoma" w:cs="仿宋_GB2312" w:hint="eastAsia"/>
          <w:color w:val="444444"/>
          <w:kern w:val="0"/>
          <w:sz w:val="32"/>
          <w:szCs w:val="32"/>
          <w:shd w:val="clear" w:color="auto" w:fill="FFFFFF"/>
          <w:lang w:bidi="ar"/>
        </w:rPr>
        <w:t>90</w:t>
      </w:r>
      <w:r>
        <w:rPr>
          <w:rFonts w:ascii="仿宋_GB2312" w:eastAsia="仿宋_GB2312" w:hAnsi="Tahoma" w:cs="仿宋_GB2312" w:hint="eastAsia"/>
          <w:color w:val="444444"/>
          <w:kern w:val="0"/>
          <w:sz w:val="32"/>
          <w:szCs w:val="32"/>
          <w:shd w:val="clear" w:color="auto" w:fill="FFFFFF"/>
          <w:lang w:bidi="ar"/>
        </w:rPr>
        <w:t>分钟</w:t>
      </w:r>
      <w:r>
        <w:rPr>
          <w:rFonts w:ascii="仿宋_GB2312" w:eastAsia="仿宋_GB2312" w:hAnsi="Tahoma" w:cs="仿宋_GB2312" w:hint="eastAsia"/>
          <w:color w:val="444444"/>
          <w:kern w:val="0"/>
          <w:sz w:val="32"/>
          <w:szCs w:val="32"/>
          <w:shd w:val="clear" w:color="auto" w:fill="FFFFFF"/>
          <w:lang w:bidi="ar"/>
        </w:rPr>
        <w:t>，</w:t>
      </w:r>
      <w:r>
        <w:rPr>
          <w:rFonts w:ascii="仿宋_GB2312" w:eastAsia="仿宋_GB2312" w:hAnsi="Tahoma" w:cs="仿宋_GB2312"/>
          <w:color w:val="444444"/>
          <w:kern w:val="0"/>
          <w:sz w:val="32"/>
          <w:szCs w:val="32"/>
          <w:shd w:val="clear" w:color="auto" w:fill="FFFFFF"/>
          <w:lang w:bidi="ar"/>
        </w:rPr>
        <w:t>《专业科目》考试</w:t>
      </w:r>
      <w:r>
        <w:rPr>
          <w:rFonts w:ascii="仿宋_GB2312" w:eastAsia="仿宋_GB2312" w:hAnsi="Tahoma" w:cs="仿宋_GB2312" w:hint="eastAsia"/>
          <w:color w:val="444444"/>
          <w:kern w:val="0"/>
          <w:sz w:val="32"/>
          <w:szCs w:val="32"/>
          <w:shd w:val="clear" w:color="auto" w:fill="FFFFFF"/>
          <w:lang w:bidi="ar"/>
        </w:rPr>
        <w:t>时长为</w:t>
      </w:r>
      <w:r>
        <w:rPr>
          <w:rFonts w:ascii="仿宋_GB2312" w:eastAsia="仿宋_GB2312" w:hAnsi="Tahoma" w:cs="仿宋_GB2312" w:hint="eastAsia"/>
          <w:color w:val="444444"/>
          <w:kern w:val="0"/>
          <w:sz w:val="32"/>
          <w:szCs w:val="32"/>
          <w:shd w:val="clear" w:color="auto" w:fill="FFFFFF"/>
          <w:lang w:bidi="ar"/>
        </w:rPr>
        <w:t>120</w:t>
      </w:r>
      <w:r>
        <w:rPr>
          <w:rFonts w:ascii="仿宋_GB2312" w:eastAsia="仿宋_GB2312" w:hAnsi="Tahoma" w:cs="仿宋_GB2312" w:hint="eastAsia"/>
          <w:color w:val="444444"/>
          <w:kern w:val="0"/>
          <w:sz w:val="32"/>
          <w:szCs w:val="32"/>
          <w:shd w:val="clear" w:color="auto" w:fill="FFFFFF"/>
          <w:lang w:bidi="ar"/>
        </w:rPr>
        <w:t>分钟</w:t>
      </w:r>
      <w:r>
        <w:rPr>
          <w:rFonts w:ascii="仿宋_GB2312" w:eastAsia="仿宋_GB2312" w:hAnsi="Tahoma" w:cs="仿宋_GB2312" w:hint="eastAsia"/>
          <w:color w:val="444444"/>
          <w:kern w:val="0"/>
          <w:sz w:val="32"/>
          <w:szCs w:val="32"/>
          <w:shd w:val="clear" w:color="auto" w:fill="FFFFFF"/>
          <w:lang w:bidi="ar"/>
        </w:rPr>
        <w:t>，</w:t>
      </w:r>
      <w:r>
        <w:rPr>
          <w:rFonts w:ascii="仿宋_GB2312" w:eastAsia="仿宋_GB2312" w:hAnsi="Tahoma" w:cs="仿宋_GB2312"/>
          <w:color w:val="444444"/>
          <w:kern w:val="0"/>
          <w:sz w:val="32"/>
          <w:szCs w:val="32"/>
          <w:shd w:val="clear" w:color="auto" w:fill="FFFFFF"/>
          <w:lang w:bidi="ar"/>
        </w:rPr>
        <w:t>满分各为</w:t>
      </w:r>
      <w:r>
        <w:rPr>
          <w:rFonts w:ascii="仿宋_GB2312" w:eastAsia="仿宋_GB2312" w:hAnsi="Tahoma" w:cs="仿宋_GB2312"/>
          <w:color w:val="444444"/>
          <w:kern w:val="0"/>
          <w:sz w:val="32"/>
          <w:szCs w:val="32"/>
          <w:shd w:val="clear" w:color="auto" w:fill="FFFFFF"/>
          <w:lang w:bidi="ar"/>
        </w:rPr>
        <w:t>100</w:t>
      </w:r>
      <w:r>
        <w:rPr>
          <w:rFonts w:ascii="仿宋_GB2312" w:eastAsia="仿宋_GB2312" w:hAnsi="Tahoma" w:cs="仿宋_GB2312"/>
          <w:color w:val="444444"/>
          <w:kern w:val="0"/>
          <w:sz w:val="32"/>
          <w:szCs w:val="32"/>
          <w:shd w:val="clear" w:color="auto" w:fill="FFFFFF"/>
          <w:lang w:bidi="ar"/>
        </w:rPr>
        <w:t>分）。《专业科目》分为《专业科目（辅导员</w:t>
      </w:r>
      <w:r>
        <w:rPr>
          <w:rFonts w:ascii="仿宋_GB2312" w:eastAsia="仿宋_GB2312" w:hAnsi="Tahoma" w:cs="仿宋_GB2312" w:hint="eastAsia"/>
          <w:color w:val="444444"/>
          <w:kern w:val="0"/>
          <w:sz w:val="32"/>
          <w:szCs w:val="32"/>
          <w:shd w:val="clear" w:color="auto" w:fill="FFFFFF"/>
          <w:lang w:bidi="ar"/>
        </w:rPr>
        <w:t>类</w:t>
      </w:r>
      <w:r>
        <w:rPr>
          <w:rFonts w:ascii="仿宋_GB2312" w:eastAsia="仿宋_GB2312" w:hAnsi="Tahoma" w:cs="仿宋_GB2312"/>
          <w:color w:val="444444"/>
          <w:kern w:val="0"/>
          <w:sz w:val="32"/>
          <w:szCs w:val="32"/>
          <w:shd w:val="clear" w:color="auto" w:fill="FFFFFF"/>
          <w:lang w:bidi="ar"/>
        </w:rPr>
        <w:t>）》</w:t>
      </w:r>
      <w:bookmarkStart w:id="0" w:name="_GoBack"/>
      <w:bookmarkEnd w:id="0"/>
      <w:r>
        <w:rPr>
          <w:rFonts w:ascii="仿宋_GB2312" w:eastAsia="仿宋_GB2312" w:hAnsi="Tahoma" w:cs="仿宋_GB2312"/>
          <w:color w:val="444444"/>
          <w:kern w:val="0"/>
          <w:sz w:val="32"/>
          <w:szCs w:val="32"/>
          <w:shd w:val="clear" w:color="auto" w:fill="FFFFFF"/>
          <w:lang w:bidi="ar"/>
        </w:rPr>
        <w:t>。《公共科目》和《专业科目》考试大纲如下：</w:t>
      </w:r>
    </w:p>
    <w:p w:rsidR="00886F57" w:rsidRDefault="00525F91">
      <w:pPr>
        <w:widowControl/>
        <w:shd w:val="clear" w:color="auto" w:fill="FFFFFF"/>
        <w:spacing w:line="30" w:lineRule="atLeast"/>
        <w:ind w:firstLine="420"/>
        <w:jc w:val="left"/>
        <w:rPr>
          <w:rFonts w:ascii="Tahoma" w:eastAsia="Tahoma" w:hAnsi="Tahoma" w:cs="Tahoma"/>
          <w:color w:val="444444"/>
          <w:sz w:val="18"/>
          <w:szCs w:val="18"/>
        </w:rPr>
      </w:pPr>
      <w:r>
        <w:rPr>
          <w:rFonts w:ascii="仿宋_GB2312" w:eastAsia="仿宋_GB2312" w:hAnsi="Tahoma" w:cs="仿宋_GB2312"/>
          <w:color w:val="444444"/>
          <w:kern w:val="0"/>
          <w:sz w:val="32"/>
          <w:szCs w:val="32"/>
          <w:shd w:val="clear" w:color="auto" w:fill="FFFFFF"/>
          <w:lang w:bidi="ar"/>
        </w:rPr>
        <w:t> </w:t>
      </w:r>
      <w:r>
        <w:rPr>
          <w:rFonts w:ascii="仿宋_GB2312" w:eastAsia="仿宋_GB2312" w:hAnsi="Tahoma" w:cs="仿宋_GB2312"/>
          <w:b/>
          <w:color w:val="444444"/>
          <w:kern w:val="0"/>
          <w:sz w:val="32"/>
          <w:szCs w:val="32"/>
          <w:shd w:val="clear" w:color="auto" w:fill="FFFFFF"/>
          <w:lang w:bidi="ar"/>
        </w:rPr>
        <w:t>（一）《公共科目》</w:t>
      </w:r>
    </w:p>
    <w:p w:rsidR="00886F57" w:rsidRDefault="00525F91">
      <w:pPr>
        <w:widowControl/>
        <w:shd w:val="clear" w:color="auto" w:fill="FFFFFF"/>
        <w:spacing w:line="30" w:lineRule="atLeast"/>
        <w:ind w:firstLine="420"/>
        <w:jc w:val="left"/>
        <w:rPr>
          <w:rFonts w:ascii="Tahoma" w:eastAsia="Tahoma" w:hAnsi="Tahoma" w:cs="Tahoma"/>
          <w:color w:val="444444"/>
          <w:sz w:val="18"/>
          <w:szCs w:val="18"/>
        </w:rPr>
      </w:pPr>
      <w:r>
        <w:rPr>
          <w:rFonts w:ascii="仿宋_GB2312" w:eastAsia="仿宋_GB2312" w:hAnsi="Tahoma" w:cs="仿宋_GB2312"/>
          <w:color w:val="444444"/>
          <w:kern w:val="0"/>
          <w:sz w:val="32"/>
          <w:szCs w:val="32"/>
          <w:shd w:val="clear" w:color="auto" w:fill="FFFFFF"/>
          <w:lang w:bidi="ar"/>
        </w:rPr>
        <w:t> </w:t>
      </w:r>
      <w:r>
        <w:rPr>
          <w:rFonts w:ascii="仿宋_GB2312" w:eastAsia="仿宋_GB2312" w:hAnsi="Tahoma" w:cs="仿宋_GB2312"/>
          <w:color w:val="444444"/>
          <w:kern w:val="0"/>
          <w:sz w:val="32"/>
          <w:szCs w:val="32"/>
          <w:shd w:val="clear" w:color="auto" w:fill="FFFFFF"/>
          <w:lang w:bidi="ar"/>
        </w:rPr>
        <w:t xml:space="preserve"> </w:t>
      </w:r>
      <w:r>
        <w:rPr>
          <w:rFonts w:ascii="仿宋_GB2312" w:eastAsia="仿宋_GB2312" w:hAnsi="Tahoma" w:cs="仿宋_GB2312"/>
          <w:color w:val="444444"/>
          <w:kern w:val="0"/>
          <w:sz w:val="32"/>
          <w:szCs w:val="32"/>
          <w:shd w:val="clear" w:color="auto" w:fill="FFFFFF"/>
          <w:lang w:bidi="ar"/>
        </w:rPr>
        <w:t>试题类型：全部为客观性试题（选择题、判断题等）。</w:t>
      </w:r>
    </w:p>
    <w:p w:rsidR="00886F57" w:rsidRDefault="00525F91">
      <w:pPr>
        <w:widowControl/>
        <w:shd w:val="clear" w:color="auto" w:fill="FFFFFF"/>
        <w:spacing w:line="30" w:lineRule="atLeast"/>
        <w:ind w:firstLine="420"/>
        <w:jc w:val="left"/>
        <w:rPr>
          <w:rFonts w:ascii="Tahoma" w:eastAsia="Tahoma" w:hAnsi="Tahoma" w:cs="Tahoma"/>
          <w:color w:val="444444"/>
          <w:sz w:val="18"/>
          <w:szCs w:val="18"/>
        </w:rPr>
      </w:pPr>
      <w:r>
        <w:rPr>
          <w:rFonts w:ascii="仿宋_GB2312" w:eastAsia="仿宋_GB2312" w:hAnsi="Tahoma" w:cs="仿宋_GB2312"/>
          <w:color w:val="444444"/>
          <w:kern w:val="0"/>
          <w:sz w:val="32"/>
          <w:szCs w:val="32"/>
          <w:shd w:val="clear" w:color="auto" w:fill="FFFFFF"/>
          <w:lang w:bidi="ar"/>
        </w:rPr>
        <w:t> </w:t>
      </w:r>
      <w:r>
        <w:rPr>
          <w:rFonts w:ascii="仿宋_GB2312" w:eastAsia="仿宋_GB2312" w:hAnsi="Tahoma" w:cs="仿宋_GB2312"/>
          <w:color w:val="444444"/>
          <w:kern w:val="0"/>
          <w:sz w:val="32"/>
          <w:szCs w:val="32"/>
          <w:shd w:val="clear" w:color="auto" w:fill="FFFFFF"/>
          <w:lang w:bidi="ar"/>
        </w:rPr>
        <w:t xml:space="preserve"> </w:t>
      </w:r>
      <w:r>
        <w:rPr>
          <w:rFonts w:ascii="仿宋_GB2312" w:eastAsia="仿宋_GB2312" w:hAnsi="Tahoma" w:cs="仿宋_GB2312"/>
          <w:color w:val="444444"/>
          <w:kern w:val="0"/>
          <w:sz w:val="32"/>
          <w:szCs w:val="32"/>
          <w:shd w:val="clear" w:color="auto" w:fill="FFFFFF"/>
          <w:lang w:bidi="ar"/>
        </w:rPr>
        <w:t>测试内容：主要为职业能力和综合知识测试，主要测查考生从事高等教育事业应具备的公共基础知识的了解掌握程度与运用能力，以及适应高等教育事业单位岗位要求的基本素质和能力要素，包括政治（含</w:t>
      </w:r>
      <w:r>
        <w:rPr>
          <w:rFonts w:ascii="仿宋_GB2312" w:eastAsia="仿宋_GB2312" w:hAnsi="Tahoma" w:cs="仿宋_GB2312"/>
          <w:color w:val="444444"/>
          <w:kern w:val="0"/>
          <w:sz w:val="32"/>
          <w:szCs w:val="32"/>
          <w:shd w:val="clear" w:color="auto" w:fill="FFFFFF"/>
          <w:lang w:bidi="ar"/>
        </w:rPr>
        <w:t>2017</w:t>
      </w:r>
      <w:r>
        <w:rPr>
          <w:rFonts w:ascii="仿宋_GB2312" w:eastAsia="仿宋_GB2312" w:hAnsi="Tahoma" w:cs="仿宋_GB2312"/>
          <w:color w:val="444444"/>
          <w:kern w:val="0"/>
          <w:sz w:val="32"/>
          <w:szCs w:val="32"/>
          <w:shd w:val="clear" w:color="auto" w:fill="FFFFFF"/>
          <w:lang w:bidi="ar"/>
        </w:rPr>
        <w:t>年以来国内外</w:t>
      </w:r>
      <w:r>
        <w:rPr>
          <w:rFonts w:ascii="仿宋_GB2312" w:eastAsia="仿宋_GB2312" w:hAnsi="Tahoma" w:cs="仿宋_GB2312" w:hint="eastAsia"/>
          <w:color w:val="444444"/>
          <w:kern w:val="0"/>
          <w:sz w:val="32"/>
          <w:szCs w:val="32"/>
          <w:shd w:val="clear" w:color="auto" w:fill="FFFFFF"/>
          <w:lang w:bidi="ar"/>
        </w:rPr>
        <w:t>时政</w:t>
      </w:r>
      <w:r>
        <w:rPr>
          <w:rFonts w:ascii="仿宋_GB2312" w:eastAsia="仿宋_GB2312" w:hAnsi="Tahoma" w:cs="仿宋_GB2312"/>
          <w:color w:val="444444"/>
          <w:kern w:val="0"/>
          <w:sz w:val="32"/>
          <w:szCs w:val="32"/>
          <w:shd w:val="clear" w:color="auto" w:fill="FFFFFF"/>
          <w:lang w:bidi="ar"/>
        </w:rPr>
        <w:t>）、法律（宪法、教师法、教育法、高等教育法、行政法等常识）、管理</w:t>
      </w:r>
      <w:r>
        <w:rPr>
          <w:rFonts w:ascii="仿宋_GB2312" w:eastAsia="仿宋_GB2312" w:hAnsi="Tahoma" w:cs="仿宋_GB2312" w:hint="eastAsia"/>
          <w:color w:val="444444"/>
          <w:kern w:val="0"/>
          <w:sz w:val="32"/>
          <w:szCs w:val="32"/>
          <w:shd w:val="clear" w:color="auto" w:fill="FFFFFF"/>
          <w:lang w:bidi="ar"/>
        </w:rPr>
        <w:t>学</w:t>
      </w:r>
      <w:r>
        <w:rPr>
          <w:rFonts w:ascii="仿宋_GB2312" w:eastAsia="仿宋_GB2312" w:hAnsi="Tahoma" w:cs="仿宋_GB2312"/>
          <w:color w:val="444444"/>
          <w:kern w:val="0"/>
          <w:sz w:val="32"/>
          <w:szCs w:val="32"/>
          <w:shd w:val="clear" w:color="auto" w:fill="FFFFFF"/>
          <w:lang w:bidi="ar"/>
        </w:rPr>
        <w:t>、教育学、心理学、人文历史、公文写作、言语理解与表达、判断推理、资料分析等方面的知识和职业技能。</w:t>
      </w:r>
    </w:p>
    <w:p w:rsidR="00886F57" w:rsidRDefault="00525F91">
      <w:pPr>
        <w:widowControl/>
        <w:shd w:val="clear" w:color="auto" w:fill="FFFFFF"/>
        <w:spacing w:line="30" w:lineRule="atLeast"/>
        <w:ind w:firstLine="420"/>
        <w:jc w:val="left"/>
        <w:rPr>
          <w:rFonts w:ascii="Tahoma" w:eastAsia="Tahoma" w:hAnsi="Tahoma" w:cs="Tahoma"/>
          <w:color w:val="444444"/>
          <w:sz w:val="18"/>
          <w:szCs w:val="18"/>
        </w:rPr>
      </w:pPr>
      <w:r>
        <w:rPr>
          <w:rFonts w:ascii="仿宋_GB2312" w:eastAsia="仿宋_GB2312" w:hAnsi="Tahoma" w:cs="仿宋_GB2312"/>
          <w:color w:val="444444"/>
          <w:kern w:val="0"/>
          <w:sz w:val="32"/>
          <w:szCs w:val="32"/>
          <w:shd w:val="clear" w:color="auto" w:fill="FFFFFF"/>
          <w:lang w:bidi="ar"/>
        </w:rPr>
        <w:t> </w:t>
      </w:r>
      <w:r>
        <w:rPr>
          <w:rFonts w:ascii="仿宋_GB2312" w:eastAsia="仿宋_GB2312" w:hAnsi="Tahoma" w:cs="仿宋_GB2312"/>
          <w:b/>
          <w:color w:val="444444"/>
          <w:kern w:val="0"/>
          <w:sz w:val="32"/>
          <w:szCs w:val="32"/>
          <w:shd w:val="clear" w:color="auto" w:fill="FFFFFF"/>
          <w:lang w:bidi="ar"/>
        </w:rPr>
        <w:t>（二）《专业科目（辅导员</w:t>
      </w:r>
      <w:r>
        <w:rPr>
          <w:rFonts w:ascii="仿宋_GB2312" w:eastAsia="仿宋_GB2312" w:hAnsi="Tahoma" w:cs="仿宋_GB2312" w:hint="eastAsia"/>
          <w:b/>
          <w:color w:val="444444"/>
          <w:kern w:val="0"/>
          <w:sz w:val="32"/>
          <w:szCs w:val="32"/>
          <w:shd w:val="clear" w:color="auto" w:fill="FFFFFF"/>
          <w:lang w:bidi="ar"/>
        </w:rPr>
        <w:t>类</w:t>
      </w:r>
      <w:r>
        <w:rPr>
          <w:rFonts w:ascii="仿宋_GB2312" w:eastAsia="仿宋_GB2312" w:hAnsi="Tahoma" w:cs="仿宋_GB2312"/>
          <w:b/>
          <w:color w:val="444444"/>
          <w:kern w:val="0"/>
          <w:sz w:val="32"/>
          <w:szCs w:val="32"/>
          <w:shd w:val="clear" w:color="auto" w:fill="FFFFFF"/>
          <w:lang w:bidi="ar"/>
        </w:rPr>
        <w:t>）》</w:t>
      </w:r>
    </w:p>
    <w:p w:rsidR="00886F57" w:rsidRDefault="00525F91">
      <w:pPr>
        <w:widowControl/>
        <w:shd w:val="clear" w:color="auto" w:fill="FFFFFF"/>
        <w:spacing w:line="30" w:lineRule="atLeast"/>
        <w:ind w:firstLine="420"/>
        <w:jc w:val="left"/>
        <w:rPr>
          <w:rFonts w:ascii="Tahoma" w:eastAsia="Tahoma" w:hAnsi="Tahoma" w:cs="Tahoma"/>
          <w:color w:val="444444"/>
          <w:sz w:val="18"/>
          <w:szCs w:val="18"/>
        </w:rPr>
      </w:pPr>
      <w:r>
        <w:rPr>
          <w:rFonts w:ascii="仿宋_GB2312" w:eastAsia="仿宋_GB2312" w:hAnsi="Tahoma" w:cs="仿宋_GB2312"/>
          <w:color w:val="444444"/>
          <w:kern w:val="0"/>
          <w:sz w:val="32"/>
          <w:szCs w:val="32"/>
          <w:shd w:val="clear" w:color="auto" w:fill="FFFFFF"/>
          <w:lang w:bidi="ar"/>
        </w:rPr>
        <w:t> </w:t>
      </w:r>
      <w:r>
        <w:rPr>
          <w:rFonts w:ascii="仿宋_GB2312" w:eastAsia="仿宋_GB2312" w:hAnsi="Tahoma" w:cs="仿宋_GB2312"/>
          <w:color w:val="444444"/>
          <w:kern w:val="0"/>
          <w:sz w:val="32"/>
          <w:szCs w:val="32"/>
          <w:shd w:val="clear" w:color="auto" w:fill="FFFFFF"/>
          <w:lang w:bidi="ar"/>
        </w:rPr>
        <w:t xml:space="preserve"> </w:t>
      </w:r>
      <w:r>
        <w:rPr>
          <w:rFonts w:ascii="仿宋_GB2312" w:eastAsia="仿宋_GB2312" w:hAnsi="Tahoma" w:cs="仿宋_GB2312"/>
          <w:color w:val="444444"/>
          <w:kern w:val="0"/>
          <w:sz w:val="32"/>
          <w:szCs w:val="32"/>
          <w:shd w:val="clear" w:color="auto" w:fill="FFFFFF"/>
          <w:lang w:bidi="ar"/>
        </w:rPr>
        <w:t>试题类型：主要为客观性试题（选择题、判断题等）和主观性试题。</w:t>
      </w:r>
    </w:p>
    <w:p w:rsidR="00886F57" w:rsidRDefault="00525F91">
      <w:pPr>
        <w:widowControl/>
        <w:shd w:val="clear" w:color="auto" w:fill="FFFFFF"/>
        <w:spacing w:line="30" w:lineRule="atLeast"/>
        <w:ind w:firstLine="420"/>
        <w:jc w:val="left"/>
        <w:rPr>
          <w:rFonts w:ascii="仿宋_GB2312" w:eastAsia="仿宋_GB2312" w:hAnsi="Tahoma" w:cs="仿宋_GB2312"/>
          <w:color w:val="444444"/>
          <w:kern w:val="0"/>
          <w:sz w:val="32"/>
          <w:szCs w:val="32"/>
          <w:shd w:val="clear" w:color="auto" w:fill="FFFFFF"/>
          <w:lang w:bidi="ar"/>
        </w:rPr>
      </w:pPr>
      <w:r>
        <w:rPr>
          <w:rFonts w:ascii="仿宋_GB2312" w:eastAsia="仿宋_GB2312" w:hAnsi="Tahoma" w:cs="仿宋_GB2312"/>
          <w:color w:val="444444"/>
          <w:kern w:val="0"/>
          <w:sz w:val="32"/>
          <w:szCs w:val="32"/>
          <w:shd w:val="clear" w:color="auto" w:fill="FFFFFF"/>
          <w:lang w:bidi="ar"/>
        </w:rPr>
        <w:lastRenderedPageBreak/>
        <w:t> </w:t>
      </w:r>
      <w:r>
        <w:rPr>
          <w:rFonts w:ascii="仿宋_GB2312" w:eastAsia="仿宋_GB2312" w:hAnsi="Tahoma" w:cs="仿宋_GB2312"/>
          <w:color w:val="444444"/>
          <w:kern w:val="0"/>
          <w:sz w:val="32"/>
          <w:szCs w:val="32"/>
          <w:shd w:val="clear" w:color="auto" w:fill="FFFFFF"/>
          <w:lang w:bidi="ar"/>
        </w:rPr>
        <w:t xml:space="preserve"> </w:t>
      </w:r>
      <w:r>
        <w:rPr>
          <w:rFonts w:ascii="仿宋_GB2312" w:eastAsia="仿宋_GB2312" w:hAnsi="Tahoma" w:cs="仿宋_GB2312"/>
          <w:color w:val="444444"/>
          <w:kern w:val="0"/>
          <w:sz w:val="32"/>
          <w:szCs w:val="32"/>
          <w:shd w:val="clear" w:color="auto" w:fill="FFFFFF"/>
          <w:lang w:bidi="ar"/>
        </w:rPr>
        <w:t>测试内容：主要为专业能力测试，主要测试考生对应聘岗位相关基础知识和技能的了解掌握程度与运用能力，以及适应岗位要求的基本素质和能力要素。主要测查包括中央和天津市针对高校的系列文件和讲话精神、思想政治工作、高校党建、学生管理、心理健康教育、</w:t>
      </w:r>
      <w:r>
        <w:rPr>
          <w:rFonts w:ascii="仿宋_GB2312" w:eastAsia="仿宋_GB2312" w:hAnsi="Tahoma" w:cs="仿宋_GB2312" w:hint="eastAsia"/>
          <w:color w:val="444444"/>
          <w:kern w:val="0"/>
          <w:sz w:val="32"/>
          <w:szCs w:val="32"/>
          <w:shd w:val="clear" w:color="auto" w:fill="FFFFFF"/>
          <w:lang w:bidi="ar"/>
        </w:rPr>
        <w:t>职业生涯规划与就业指导</w:t>
      </w:r>
      <w:r>
        <w:rPr>
          <w:rFonts w:ascii="仿宋_GB2312" w:eastAsia="仿宋_GB2312" w:hAnsi="Tahoma" w:cs="仿宋_GB2312"/>
          <w:color w:val="444444"/>
          <w:kern w:val="0"/>
          <w:sz w:val="32"/>
          <w:szCs w:val="32"/>
          <w:shd w:val="clear" w:color="auto" w:fill="FFFFFF"/>
          <w:lang w:bidi="ar"/>
        </w:rPr>
        <w:t>有关工作实际案例分析等方面内容。</w:t>
      </w:r>
    </w:p>
    <w:p w:rsidR="00886F57" w:rsidRDefault="00525F91" w:rsidP="00302A6F">
      <w:pPr>
        <w:widowControl/>
        <w:shd w:val="clear" w:color="auto" w:fill="FFFFFF"/>
        <w:spacing w:line="30" w:lineRule="atLeast"/>
        <w:ind w:firstLine="420"/>
        <w:jc w:val="left"/>
      </w:pPr>
      <w:r>
        <w:rPr>
          <w:rFonts w:ascii="仿宋_GB2312" w:eastAsia="仿宋_GB2312" w:hAnsi="Tahoma" w:cs="仿宋_GB2312"/>
          <w:color w:val="444444"/>
          <w:kern w:val="0"/>
          <w:sz w:val="32"/>
          <w:szCs w:val="32"/>
          <w:shd w:val="clear" w:color="auto" w:fill="FFFFFF"/>
          <w:lang w:bidi="ar"/>
        </w:rPr>
        <w:t> </w:t>
      </w:r>
    </w:p>
    <w:sectPr w:rsidR="00886F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F91" w:rsidRDefault="00525F91" w:rsidP="00302A6F">
      <w:r>
        <w:separator/>
      </w:r>
    </w:p>
  </w:endnote>
  <w:endnote w:type="continuationSeparator" w:id="0">
    <w:p w:rsidR="00525F91" w:rsidRDefault="00525F91" w:rsidP="00302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F91" w:rsidRDefault="00525F91" w:rsidP="00302A6F">
      <w:r>
        <w:separator/>
      </w:r>
    </w:p>
  </w:footnote>
  <w:footnote w:type="continuationSeparator" w:id="0">
    <w:p w:rsidR="00525F91" w:rsidRDefault="00525F91" w:rsidP="00302A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83"/>
    <w:rsid w:val="000066E8"/>
    <w:rsid w:val="000075A9"/>
    <w:rsid w:val="00007D50"/>
    <w:rsid w:val="00010C34"/>
    <w:rsid w:val="00014662"/>
    <w:rsid w:val="00016538"/>
    <w:rsid w:val="00020700"/>
    <w:rsid w:val="000210EE"/>
    <w:rsid w:val="000219F2"/>
    <w:rsid w:val="0002245A"/>
    <w:rsid w:val="00027B1F"/>
    <w:rsid w:val="00031C94"/>
    <w:rsid w:val="00034BDD"/>
    <w:rsid w:val="000355D7"/>
    <w:rsid w:val="000359BE"/>
    <w:rsid w:val="00042F01"/>
    <w:rsid w:val="00051C46"/>
    <w:rsid w:val="000601D8"/>
    <w:rsid w:val="00067103"/>
    <w:rsid w:val="0007167B"/>
    <w:rsid w:val="0007325D"/>
    <w:rsid w:val="000747BF"/>
    <w:rsid w:val="0007678E"/>
    <w:rsid w:val="0008031E"/>
    <w:rsid w:val="00084777"/>
    <w:rsid w:val="0008543B"/>
    <w:rsid w:val="00095FBA"/>
    <w:rsid w:val="00096334"/>
    <w:rsid w:val="000A0726"/>
    <w:rsid w:val="000A2853"/>
    <w:rsid w:val="000A466C"/>
    <w:rsid w:val="000A6739"/>
    <w:rsid w:val="000A6CD6"/>
    <w:rsid w:val="000C16AD"/>
    <w:rsid w:val="000C442C"/>
    <w:rsid w:val="000C7943"/>
    <w:rsid w:val="000D1611"/>
    <w:rsid w:val="000D4993"/>
    <w:rsid w:val="000E101E"/>
    <w:rsid w:val="000E2525"/>
    <w:rsid w:val="000F14D0"/>
    <w:rsid w:val="000F3A33"/>
    <w:rsid w:val="0010331D"/>
    <w:rsid w:val="001145F8"/>
    <w:rsid w:val="001221EE"/>
    <w:rsid w:val="00123075"/>
    <w:rsid w:val="001257F6"/>
    <w:rsid w:val="00140450"/>
    <w:rsid w:val="00140B20"/>
    <w:rsid w:val="00150041"/>
    <w:rsid w:val="001579F4"/>
    <w:rsid w:val="0017286D"/>
    <w:rsid w:val="00195A5C"/>
    <w:rsid w:val="001A2995"/>
    <w:rsid w:val="001A7435"/>
    <w:rsid w:val="001B0FA2"/>
    <w:rsid w:val="001C7B30"/>
    <w:rsid w:val="001D16D9"/>
    <w:rsid w:val="001E718B"/>
    <w:rsid w:val="001F0D3C"/>
    <w:rsid w:val="001F6D0E"/>
    <w:rsid w:val="00205FC2"/>
    <w:rsid w:val="00211E3B"/>
    <w:rsid w:val="002229D8"/>
    <w:rsid w:val="00227DC5"/>
    <w:rsid w:val="00227F3E"/>
    <w:rsid w:val="00233139"/>
    <w:rsid w:val="00235D9B"/>
    <w:rsid w:val="00240D23"/>
    <w:rsid w:val="002429E9"/>
    <w:rsid w:val="002451D0"/>
    <w:rsid w:val="0024739B"/>
    <w:rsid w:val="00247406"/>
    <w:rsid w:val="00247963"/>
    <w:rsid w:val="00247BC9"/>
    <w:rsid w:val="002504C7"/>
    <w:rsid w:val="00261DE9"/>
    <w:rsid w:val="00263C28"/>
    <w:rsid w:val="00267337"/>
    <w:rsid w:val="00273AE3"/>
    <w:rsid w:val="002837D3"/>
    <w:rsid w:val="00295D61"/>
    <w:rsid w:val="0029678F"/>
    <w:rsid w:val="002A1161"/>
    <w:rsid w:val="002A1CB7"/>
    <w:rsid w:val="002A1EB7"/>
    <w:rsid w:val="002A6C0A"/>
    <w:rsid w:val="002A7202"/>
    <w:rsid w:val="002B07F7"/>
    <w:rsid w:val="002B2717"/>
    <w:rsid w:val="002B5732"/>
    <w:rsid w:val="002D300C"/>
    <w:rsid w:val="002D66BD"/>
    <w:rsid w:val="002E1E6A"/>
    <w:rsid w:val="002F43A5"/>
    <w:rsid w:val="00302A6F"/>
    <w:rsid w:val="0031188B"/>
    <w:rsid w:val="003177D3"/>
    <w:rsid w:val="003235BC"/>
    <w:rsid w:val="00324F6D"/>
    <w:rsid w:val="0033393C"/>
    <w:rsid w:val="003356BA"/>
    <w:rsid w:val="0034424C"/>
    <w:rsid w:val="00350FD0"/>
    <w:rsid w:val="00362CA4"/>
    <w:rsid w:val="0037676E"/>
    <w:rsid w:val="00377A77"/>
    <w:rsid w:val="00380134"/>
    <w:rsid w:val="00384DE0"/>
    <w:rsid w:val="003856AF"/>
    <w:rsid w:val="003879E5"/>
    <w:rsid w:val="0039233E"/>
    <w:rsid w:val="003B0918"/>
    <w:rsid w:val="003B26CD"/>
    <w:rsid w:val="003C4F53"/>
    <w:rsid w:val="003C6004"/>
    <w:rsid w:val="003D5DF3"/>
    <w:rsid w:val="003E0705"/>
    <w:rsid w:val="003F0B9A"/>
    <w:rsid w:val="004025A4"/>
    <w:rsid w:val="00405C94"/>
    <w:rsid w:val="00406C9F"/>
    <w:rsid w:val="004138B1"/>
    <w:rsid w:val="004155E2"/>
    <w:rsid w:val="00416360"/>
    <w:rsid w:val="004206C3"/>
    <w:rsid w:val="00423206"/>
    <w:rsid w:val="0042420B"/>
    <w:rsid w:val="00442FB1"/>
    <w:rsid w:val="004461A3"/>
    <w:rsid w:val="0045460F"/>
    <w:rsid w:val="00454DE2"/>
    <w:rsid w:val="00461CCA"/>
    <w:rsid w:val="00463663"/>
    <w:rsid w:val="00475AC4"/>
    <w:rsid w:val="00491581"/>
    <w:rsid w:val="00494C16"/>
    <w:rsid w:val="004A0A11"/>
    <w:rsid w:val="004A1A64"/>
    <w:rsid w:val="004A763F"/>
    <w:rsid w:val="004B4065"/>
    <w:rsid w:val="004C09B6"/>
    <w:rsid w:val="004C0A97"/>
    <w:rsid w:val="004C0AA7"/>
    <w:rsid w:val="004C200E"/>
    <w:rsid w:val="004C2D74"/>
    <w:rsid w:val="004D0E2E"/>
    <w:rsid w:val="004D1E3D"/>
    <w:rsid w:val="004D5020"/>
    <w:rsid w:val="004F33D9"/>
    <w:rsid w:val="004F3C17"/>
    <w:rsid w:val="00502DC2"/>
    <w:rsid w:val="005037D7"/>
    <w:rsid w:val="00503B79"/>
    <w:rsid w:val="0051271F"/>
    <w:rsid w:val="00521F67"/>
    <w:rsid w:val="00523F03"/>
    <w:rsid w:val="005244FE"/>
    <w:rsid w:val="00525F91"/>
    <w:rsid w:val="0053157C"/>
    <w:rsid w:val="00533371"/>
    <w:rsid w:val="005372C5"/>
    <w:rsid w:val="00537D18"/>
    <w:rsid w:val="00542727"/>
    <w:rsid w:val="00545D2A"/>
    <w:rsid w:val="00545E24"/>
    <w:rsid w:val="0055566F"/>
    <w:rsid w:val="00576A06"/>
    <w:rsid w:val="00577807"/>
    <w:rsid w:val="00582D67"/>
    <w:rsid w:val="0058387F"/>
    <w:rsid w:val="00584EC8"/>
    <w:rsid w:val="0058533B"/>
    <w:rsid w:val="005955CA"/>
    <w:rsid w:val="00596130"/>
    <w:rsid w:val="005A42B4"/>
    <w:rsid w:val="005A7F29"/>
    <w:rsid w:val="005C402D"/>
    <w:rsid w:val="005D3578"/>
    <w:rsid w:val="005D3B5D"/>
    <w:rsid w:val="005D4323"/>
    <w:rsid w:val="005E4A44"/>
    <w:rsid w:val="005E784F"/>
    <w:rsid w:val="005F0127"/>
    <w:rsid w:val="005F1235"/>
    <w:rsid w:val="00612EB4"/>
    <w:rsid w:val="00617F4C"/>
    <w:rsid w:val="00621994"/>
    <w:rsid w:val="006302D4"/>
    <w:rsid w:val="00630590"/>
    <w:rsid w:val="0063224D"/>
    <w:rsid w:val="006352B0"/>
    <w:rsid w:val="00635EE7"/>
    <w:rsid w:val="00641743"/>
    <w:rsid w:val="0064545A"/>
    <w:rsid w:val="00647FA8"/>
    <w:rsid w:val="00652041"/>
    <w:rsid w:val="00652BCA"/>
    <w:rsid w:val="00654219"/>
    <w:rsid w:val="00656BA2"/>
    <w:rsid w:val="00664030"/>
    <w:rsid w:val="00686B87"/>
    <w:rsid w:val="00690F33"/>
    <w:rsid w:val="00693A43"/>
    <w:rsid w:val="00693AB1"/>
    <w:rsid w:val="006A5628"/>
    <w:rsid w:val="006C3D50"/>
    <w:rsid w:val="006C68A5"/>
    <w:rsid w:val="006D613B"/>
    <w:rsid w:val="006D68D4"/>
    <w:rsid w:val="006E7EA4"/>
    <w:rsid w:val="006F534E"/>
    <w:rsid w:val="006F6A38"/>
    <w:rsid w:val="007015EA"/>
    <w:rsid w:val="007146A7"/>
    <w:rsid w:val="00715645"/>
    <w:rsid w:val="00716E9F"/>
    <w:rsid w:val="00723D70"/>
    <w:rsid w:val="00732565"/>
    <w:rsid w:val="00732E0F"/>
    <w:rsid w:val="007351E2"/>
    <w:rsid w:val="00740883"/>
    <w:rsid w:val="00745177"/>
    <w:rsid w:val="00745EEF"/>
    <w:rsid w:val="00751A93"/>
    <w:rsid w:val="00752DC1"/>
    <w:rsid w:val="007570DF"/>
    <w:rsid w:val="00757378"/>
    <w:rsid w:val="00757B97"/>
    <w:rsid w:val="00762D1F"/>
    <w:rsid w:val="00771035"/>
    <w:rsid w:val="00781EF0"/>
    <w:rsid w:val="0078655D"/>
    <w:rsid w:val="007874BA"/>
    <w:rsid w:val="00796490"/>
    <w:rsid w:val="007A6503"/>
    <w:rsid w:val="007B29B5"/>
    <w:rsid w:val="007B3202"/>
    <w:rsid w:val="007C4A35"/>
    <w:rsid w:val="007C6E43"/>
    <w:rsid w:val="007D1219"/>
    <w:rsid w:val="007E0FAE"/>
    <w:rsid w:val="007E2BD4"/>
    <w:rsid w:val="007E43FC"/>
    <w:rsid w:val="007F44E3"/>
    <w:rsid w:val="00807C6D"/>
    <w:rsid w:val="008141F7"/>
    <w:rsid w:val="0082090F"/>
    <w:rsid w:val="0083453A"/>
    <w:rsid w:val="0084001C"/>
    <w:rsid w:val="008449F7"/>
    <w:rsid w:val="00857C36"/>
    <w:rsid w:val="008614EB"/>
    <w:rsid w:val="008632CB"/>
    <w:rsid w:val="00870274"/>
    <w:rsid w:val="00870F90"/>
    <w:rsid w:val="00872F19"/>
    <w:rsid w:val="00874650"/>
    <w:rsid w:val="008771F1"/>
    <w:rsid w:val="00880E63"/>
    <w:rsid w:val="00886F57"/>
    <w:rsid w:val="00887C89"/>
    <w:rsid w:val="00890775"/>
    <w:rsid w:val="00894E97"/>
    <w:rsid w:val="008C150E"/>
    <w:rsid w:val="008C4C32"/>
    <w:rsid w:val="008D5121"/>
    <w:rsid w:val="008D7D9A"/>
    <w:rsid w:val="008E1A87"/>
    <w:rsid w:val="008E3A55"/>
    <w:rsid w:val="008E4A60"/>
    <w:rsid w:val="008F1700"/>
    <w:rsid w:val="008F48FB"/>
    <w:rsid w:val="00901C9B"/>
    <w:rsid w:val="00901D1F"/>
    <w:rsid w:val="009063E9"/>
    <w:rsid w:val="009073A5"/>
    <w:rsid w:val="0091622B"/>
    <w:rsid w:val="00927D3E"/>
    <w:rsid w:val="00945D0D"/>
    <w:rsid w:val="009509F9"/>
    <w:rsid w:val="0095378B"/>
    <w:rsid w:val="00956FC4"/>
    <w:rsid w:val="00972C5C"/>
    <w:rsid w:val="00975F5F"/>
    <w:rsid w:val="00981CE1"/>
    <w:rsid w:val="00983CAA"/>
    <w:rsid w:val="00984C94"/>
    <w:rsid w:val="009A03AC"/>
    <w:rsid w:val="009B550C"/>
    <w:rsid w:val="009C25C2"/>
    <w:rsid w:val="009C3354"/>
    <w:rsid w:val="009D3BFD"/>
    <w:rsid w:val="009D3D82"/>
    <w:rsid w:val="009D50E3"/>
    <w:rsid w:val="009D5FCB"/>
    <w:rsid w:val="009E72AB"/>
    <w:rsid w:val="00A02134"/>
    <w:rsid w:val="00A05358"/>
    <w:rsid w:val="00A22624"/>
    <w:rsid w:val="00A26FD0"/>
    <w:rsid w:val="00A3100E"/>
    <w:rsid w:val="00A31DB6"/>
    <w:rsid w:val="00A621AE"/>
    <w:rsid w:val="00A62209"/>
    <w:rsid w:val="00A721A3"/>
    <w:rsid w:val="00A732A1"/>
    <w:rsid w:val="00A769C0"/>
    <w:rsid w:val="00AA2ECB"/>
    <w:rsid w:val="00AA368A"/>
    <w:rsid w:val="00AA46DC"/>
    <w:rsid w:val="00AA51DE"/>
    <w:rsid w:val="00AB01DF"/>
    <w:rsid w:val="00AB3CC9"/>
    <w:rsid w:val="00AC1A3F"/>
    <w:rsid w:val="00AC2298"/>
    <w:rsid w:val="00AD08BD"/>
    <w:rsid w:val="00AD4AED"/>
    <w:rsid w:val="00AE51DC"/>
    <w:rsid w:val="00AE5E81"/>
    <w:rsid w:val="00AF7A76"/>
    <w:rsid w:val="00B06335"/>
    <w:rsid w:val="00B11866"/>
    <w:rsid w:val="00B30B85"/>
    <w:rsid w:val="00B347AB"/>
    <w:rsid w:val="00B34C97"/>
    <w:rsid w:val="00B40400"/>
    <w:rsid w:val="00B40A5A"/>
    <w:rsid w:val="00B41EB6"/>
    <w:rsid w:val="00B540C5"/>
    <w:rsid w:val="00B629A4"/>
    <w:rsid w:val="00B6732A"/>
    <w:rsid w:val="00B7120A"/>
    <w:rsid w:val="00B740D5"/>
    <w:rsid w:val="00B76B67"/>
    <w:rsid w:val="00B77F32"/>
    <w:rsid w:val="00B8219B"/>
    <w:rsid w:val="00B842F8"/>
    <w:rsid w:val="00B94481"/>
    <w:rsid w:val="00B978C4"/>
    <w:rsid w:val="00BA38EB"/>
    <w:rsid w:val="00BB6BF1"/>
    <w:rsid w:val="00BB7774"/>
    <w:rsid w:val="00BC5457"/>
    <w:rsid w:val="00BC5CCB"/>
    <w:rsid w:val="00BC62A6"/>
    <w:rsid w:val="00BD28D3"/>
    <w:rsid w:val="00BD3257"/>
    <w:rsid w:val="00BD59AC"/>
    <w:rsid w:val="00BD606A"/>
    <w:rsid w:val="00BE0B30"/>
    <w:rsid w:val="00BE2105"/>
    <w:rsid w:val="00BE36E0"/>
    <w:rsid w:val="00BE4B72"/>
    <w:rsid w:val="00BE513B"/>
    <w:rsid w:val="00BE7A21"/>
    <w:rsid w:val="00C1559D"/>
    <w:rsid w:val="00C16AA8"/>
    <w:rsid w:val="00C45DAB"/>
    <w:rsid w:val="00C508C6"/>
    <w:rsid w:val="00C52775"/>
    <w:rsid w:val="00C53D0D"/>
    <w:rsid w:val="00C55B18"/>
    <w:rsid w:val="00C62F1B"/>
    <w:rsid w:val="00C65250"/>
    <w:rsid w:val="00C6590D"/>
    <w:rsid w:val="00C7005E"/>
    <w:rsid w:val="00C705B1"/>
    <w:rsid w:val="00C71156"/>
    <w:rsid w:val="00C7220E"/>
    <w:rsid w:val="00C77011"/>
    <w:rsid w:val="00C777E1"/>
    <w:rsid w:val="00C866BD"/>
    <w:rsid w:val="00C94775"/>
    <w:rsid w:val="00C96F27"/>
    <w:rsid w:val="00CA02C7"/>
    <w:rsid w:val="00CA0F48"/>
    <w:rsid w:val="00CA3DA4"/>
    <w:rsid w:val="00CB1FF8"/>
    <w:rsid w:val="00CB4340"/>
    <w:rsid w:val="00CC18DD"/>
    <w:rsid w:val="00CD7F40"/>
    <w:rsid w:val="00CE2710"/>
    <w:rsid w:val="00CE6A52"/>
    <w:rsid w:val="00CE79F2"/>
    <w:rsid w:val="00CF628B"/>
    <w:rsid w:val="00D0137F"/>
    <w:rsid w:val="00D15573"/>
    <w:rsid w:val="00D2327E"/>
    <w:rsid w:val="00D47DFB"/>
    <w:rsid w:val="00D50FC8"/>
    <w:rsid w:val="00D52483"/>
    <w:rsid w:val="00D53394"/>
    <w:rsid w:val="00D72E60"/>
    <w:rsid w:val="00D82479"/>
    <w:rsid w:val="00D90CF8"/>
    <w:rsid w:val="00DA13E0"/>
    <w:rsid w:val="00DB20FD"/>
    <w:rsid w:val="00DD1CBD"/>
    <w:rsid w:val="00DD3861"/>
    <w:rsid w:val="00DD429D"/>
    <w:rsid w:val="00DE0308"/>
    <w:rsid w:val="00DE38BD"/>
    <w:rsid w:val="00DE7907"/>
    <w:rsid w:val="00DF4739"/>
    <w:rsid w:val="00E040AF"/>
    <w:rsid w:val="00E10D0A"/>
    <w:rsid w:val="00E122D3"/>
    <w:rsid w:val="00E130E5"/>
    <w:rsid w:val="00E16CD5"/>
    <w:rsid w:val="00E21D8A"/>
    <w:rsid w:val="00E27324"/>
    <w:rsid w:val="00E27FC9"/>
    <w:rsid w:val="00E34B06"/>
    <w:rsid w:val="00E450DA"/>
    <w:rsid w:val="00E541E0"/>
    <w:rsid w:val="00E57C51"/>
    <w:rsid w:val="00E61A73"/>
    <w:rsid w:val="00E62FF1"/>
    <w:rsid w:val="00E63DB8"/>
    <w:rsid w:val="00E70C0C"/>
    <w:rsid w:val="00E800E4"/>
    <w:rsid w:val="00E80207"/>
    <w:rsid w:val="00E82C45"/>
    <w:rsid w:val="00E87B43"/>
    <w:rsid w:val="00E944A6"/>
    <w:rsid w:val="00E94542"/>
    <w:rsid w:val="00E95D7C"/>
    <w:rsid w:val="00E971FA"/>
    <w:rsid w:val="00EA247A"/>
    <w:rsid w:val="00EA3D7D"/>
    <w:rsid w:val="00EA5483"/>
    <w:rsid w:val="00EA5B97"/>
    <w:rsid w:val="00EB4439"/>
    <w:rsid w:val="00EB6754"/>
    <w:rsid w:val="00EB7BAC"/>
    <w:rsid w:val="00EB7C9E"/>
    <w:rsid w:val="00EC30A5"/>
    <w:rsid w:val="00EC404F"/>
    <w:rsid w:val="00ED30A4"/>
    <w:rsid w:val="00ED7280"/>
    <w:rsid w:val="00EE41E2"/>
    <w:rsid w:val="00EF67BE"/>
    <w:rsid w:val="00F069CA"/>
    <w:rsid w:val="00F10371"/>
    <w:rsid w:val="00F13525"/>
    <w:rsid w:val="00F22F58"/>
    <w:rsid w:val="00F27C26"/>
    <w:rsid w:val="00F36AC0"/>
    <w:rsid w:val="00F375AD"/>
    <w:rsid w:val="00F376B7"/>
    <w:rsid w:val="00F42DE7"/>
    <w:rsid w:val="00F43789"/>
    <w:rsid w:val="00F557C2"/>
    <w:rsid w:val="00F66AAF"/>
    <w:rsid w:val="00F66F36"/>
    <w:rsid w:val="00F67146"/>
    <w:rsid w:val="00F716A6"/>
    <w:rsid w:val="00F761A6"/>
    <w:rsid w:val="00F80B2D"/>
    <w:rsid w:val="00F8352E"/>
    <w:rsid w:val="00F9010D"/>
    <w:rsid w:val="00F9056B"/>
    <w:rsid w:val="00F93694"/>
    <w:rsid w:val="00F939B4"/>
    <w:rsid w:val="00FA3EE1"/>
    <w:rsid w:val="00FA5116"/>
    <w:rsid w:val="00FB058B"/>
    <w:rsid w:val="00FB23A1"/>
    <w:rsid w:val="00FB467D"/>
    <w:rsid w:val="00FC4262"/>
    <w:rsid w:val="00FD0056"/>
    <w:rsid w:val="00FD4C8F"/>
    <w:rsid w:val="00FD5A62"/>
    <w:rsid w:val="00FD7EAD"/>
    <w:rsid w:val="00FE2977"/>
    <w:rsid w:val="00FE4A00"/>
    <w:rsid w:val="00FF0233"/>
    <w:rsid w:val="00FF68C7"/>
    <w:rsid w:val="01B665A9"/>
    <w:rsid w:val="052A2E8C"/>
    <w:rsid w:val="117E3C40"/>
    <w:rsid w:val="119E635F"/>
    <w:rsid w:val="154C3101"/>
    <w:rsid w:val="16930144"/>
    <w:rsid w:val="16F702D8"/>
    <w:rsid w:val="225011D2"/>
    <w:rsid w:val="2A026632"/>
    <w:rsid w:val="2A6F03C4"/>
    <w:rsid w:val="2B2F5397"/>
    <w:rsid w:val="31550051"/>
    <w:rsid w:val="3C6B5CE1"/>
    <w:rsid w:val="3F34517F"/>
    <w:rsid w:val="40B07F82"/>
    <w:rsid w:val="456567C6"/>
    <w:rsid w:val="478C15B3"/>
    <w:rsid w:val="52077A80"/>
    <w:rsid w:val="54986F69"/>
    <w:rsid w:val="58152ADE"/>
    <w:rsid w:val="683B5CF7"/>
    <w:rsid w:val="79006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Pr>
      <w:sz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Pr>
      <w:sz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14</cp:revision>
  <cp:lastPrinted>2017-12-05T01:26:00Z</cp:lastPrinted>
  <dcterms:created xsi:type="dcterms:W3CDTF">2017-11-22T03:29:00Z</dcterms:created>
  <dcterms:modified xsi:type="dcterms:W3CDTF">2017-12-07T02:17:00Z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