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735"/>
        <w:gridCol w:w="689"/>
        <w:gridCol w:w="854"/>
        <w:gridCol w:w="569"/>
        <w:gridCol w:w="4627"/>
        <w:gridCol w:w="1138"/>
        <w:gridCol w:w="1318"/>
      </w:tblGrid>
      <w:tr w:rsidR="00551EE3" w:rsidRPr="00551EE3" w:rsidTr="00551EE3">
        <w:trPr>
          <w:trHeight w:val="6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部门 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岗位 </w:t>
            </w:r>
          </w:p>
          <w:p w:rsidR="00551EE3" w:rsidRPr="00551EE3" w:rsidRDefault="00551EE3" w:rsidP="00551E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类别 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岗位 </w:t>
            </w:r>
          </w:p>
          <w:p w:rsidR="00551EE3" w:rsidRPr="00551EE3" w:rsidRDefault="00551EE3" w:rsidP="00551E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名称 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人数 </w:t>
            </w:r>
          </w:p>
        </w:tc>
        <w:tc>
          <w:tcPr>
            <w:tcW w:w="4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人员条件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报名邮箱 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联系人 </w:t>
            </w:r>
          </w:p>
          <w:p w:rsidR="00551EE3" w:rsidRPr="00551EE3" w:rsidRDefault="00551EE3" w:rsidP="00551E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联系电话 </w:t>
            </w:r>
          </w:p>
        </w:tc>
      </w:tr>
      <w:tr w:rsidR="00551EE3" w:rsidRPr="00551EE3" w:rsidTr="00551EE3">
        <w:trPr>
          <w:trHeight w:val="1770"/>
          <w:jc w:val="center"/>
        </w:trPr>
        <w:tc>
          <w:tcPr>
            <w:tcW w:w="7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机械工程学院/汽车模具智能制造技术国家地方联合工程实验室 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科研岗 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模具修复工程师 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1 </w:t>
            </w:r>
          </w:p>
        </w:tc>
        <w:tc>
          <w:tcPr>
            <w:tcW w:w="4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1.具有硕士研究生及以上学历，拥有工程实践经验的优先; </w:t>
            </w:r>
          </w:p>
          <w:p w:rsidR="00551EE3" w:rsidRPr="00551EE3" w:rsidRDefault="00551EE3" w:rsidP="00551EE3">
            <w:pPr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2.机械工程、材料加工工程、模具工程相关专业； </w:t>
            </w:r>
          </w:p>
          <w:p w:rsidR="00551EE3" w:rsidRPr="00551EE3" w:rsidRDefault="00551EE3" w:rsidP="00551EE3">
            <w:pPr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3.年龄为35周岁及以下； </w:t>
            </w:r>
          </w:p>
          <w:p w:rsidR="00551EE3" w:rsidRPr="00551EE3" w:rsidRDefault="00551EE3" w:rsidP="00551EE3">
            <w:pPr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4.熟悉模具修复工艺，熟练掌握激光熔覆、激光增材技术，参与省部级及以上重大项目者优先； </w:t>
            </w:r>
          </w:p>
          <w:p w:rsidR="00551EE3" w:rsidRPr="00551EE3" w:rsidRDefault="00551EE3" w:rsidP="00551EE3">
            <w:pPr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5.具有较强的学习能力及沟通能力和理解能力，良好的团队合作精神，工作积极主动。 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Goldsound@163.com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张老师 </w:t>
            </w:r>
          </w:p>
          <w:p w:rsidR="00551EE3" w:rsidRPr="00551EE3" w:rsidRDefault="00551EE3" w:rsidP="00551EE3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13516216172 </w:t>
            </w:r>
          </w:p>
        </w:tc>
      </w:tr>
      <w:tr w:rsidR="00551EE3" w:rsidRPr="00551EE3" w:rsidTr="00551EE3">
        <w:trPr>
          <w:trHeight w:val="2580"/>
          <w:jc w:val="center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科研岗 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设计工程师 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1 </w:t>
            </w:r>
          </w:p>
        </w:tc>
        <w:tc>
          <w:tcPr>
            <w:tcW w:w="4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1EE3" w:rsidRPr="00551EE3" w:rsidRDefault="00551EE3" w:rsidP="00551EE3">
            <w:pPr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1.具有硕士及以上学位，拥有优秀实践开发经验的优先； </w:t>
            </w:r>
          </w:p>
          <w:p w:rsidR="00551EE3" w:rsidRPr="00551EE3" w:rsidRDefault="00551EE3" w:rsidP="00551EE3">
            <w:pPr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2.机械工程、机电一体化、材料成形等相关专业； </w:t>
            </w:r>
          </w:p>
          <w:p w:rsidR="00551EE3" w:rsidRPr="00551EE3" w:rsidRDefault="00551EE3" w:rsidP="00551EE3">
            <w:pPr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3.年龄为45周岁及以下； </w:t>
            </w:r>
          </w:p>
          <w:p w:rsidR="00551EE3" w:rsidRPr="00551EE3" w:rsidRDefault="00551EE3" w:rsidP="00551EE3">
            <w:pPr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4.熟练掌握UG、CATIA、Solidworks等软件，熟悉VS.net环境或熟悉EPLAN和Omron、Siemens等电气编程软件的使用及工业触摸屏的编制及调试工作； 熟悉模式识别与机器视觉，完成过机器视觉系统的结构设计；熟练应用Photoshop软件，熟练制作宣传彩页，PPT等；熟悉工业测控云平台，熟悉工业机器人的调试与应用；参与过工业机器人应用于成线设备者优先，完成过省部级及以上重大科研项目者优先。 </w:t>
            </w:r>
          </w:p>
          <w:p w:rsidR="00551EE3" w:rsidRPr="00551EE3" w:rsidRDefault="00551EE3" w:rsidP="00551EE3">
            <w:pPr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51EE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5. 具有较强的学习能力及沟通能力和理解能力，良好的团队合作精神，工作积极主动。 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EE3" w:rsidRPr="00551EE3" w:rsidRDefault="00551EE3" w:rsidP="00551E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51EE3" w:rsidRPr="00551EE3" w:rsidRDefault="00551EE3" w:rsidP="00551EE3">
      <w:pPr>
        <w:adjustRightInd/>
        <w:snapToGrid/>
        <w:spacing w:after="0" w:line="240" w:lineRule="exact"/>
        <w:rPr>
          <w:rFonts w:ascii="宋体" w:eastAsia="宋体" w:hAnsi="宋体" w:cs="宋体"/>
          <w:sz w:val="24"/>
          <w:szCs w:val="24"/>
        </w:rPr>
      </w:pPr>
      <w:r w:rsidRPr="00551EE3">
        <w:rPr>
          <w:rFonts w:ascii="宋体" w:eastAsia="宋体" w:hAnsi="宋体" w:cs="宋体" w:hint="eastAsia"/>
          <w:b/>
          <w:bCs/>
          <w:kern w:val="2"/>
          <w:sz w:val="21"/>
        </w:rPr>
        <w:t xml:space="preserve">注：我校职工直系亲属不在招聘范围内。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51EE3"/>
    <w:rsid w:val="00323B43"/>
    <w:rsid w:val="003D37D8"/>
    <w:rsid w:val="004151E7"/>
    <w:rsid w:val="004358AB"/>
    <w:rsid w:val="00551EE3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2020-09-16T07:25:00Z</dcterms:created>
  <dcterms:modified xsi:type="dcterms:W3CDTF">2020-09-16T07:27:00Z</dcterms:modified>
</cp:coreProperties>
</file>