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aps w:val="0"/>
          <w:color w:val="005EBB"/>
          <w:spacing w:val="0"/>
          <w:sz w:val="36"/>
          <w:szCs w:val="36"/>
          <w:bdr w:val="none" w:color="auto" w:sz="0" w:space="0"/>
          <w:shd w:val="clear" w:fill="FFFFFF"/>
        </w:rPr>
        <w:t>水务局编外人员总成绩排名公示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jc w:val="left"/>
      </w:pPr>
      <w:bookmarkStart w:id="0" w:name="_GoBack"/>
      <w:bookmarkEnd w:id="0"/>
      <w:r>
        <w:rPr>
          <w:rFonts w:ascii="Arial" w:hAnsi="Arial" w:eastAsia="微软雅黑" w:cs="Arial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注意：加粗为进入体检考生。请进入体检的考生于2017年5月23日上午8：00携带身份证和281元现金（自备零钱）到西青医院健康管理中心（地址：天津市西青区杨柳青镇西青道403号）一楼大厅集合，空腹参加体检。</w:t>
      </w:r>
    </w:p>
    <w:tbl>
      <w:tblPr>
        <w:tblW w:w="1079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089"/>
        <w:gridCol w:w="2049"/>
        <w:gridCol w:w="2542"/>
        <w:gridCol w:w="37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张玉成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兵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 勇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张玉德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王福江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79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1089"/>
        <w:gridCol w:w="2049"/>
        <w:gridCol w:w="2542"/>
        <w:gridCol w:w="37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石鑫志</w:t>
            </w:r>
          </w:p>
        </w:tc>
        <w:tc>
          <w:tcPr>
            <w:tcW w:w="37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鲍金桥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孙嘉健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 新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 鑫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高振源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 威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 伟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代学超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 旭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杰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 洋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张顺萍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刚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靳洋洋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悦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许家源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 扬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牛文华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岳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 凯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张春晖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伟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 亮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 强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健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明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单小杰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强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高楷明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赵晓瑜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姚建国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代建军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 璐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郝金河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沈晓翔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张金铄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安宝杨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赵志超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冯树盛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4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rPr>
                <w:rFonts w:hint="eastAsia" w:ascii="宋体"/>
                <w:b w:val="0"/>
                <w:sz w:val="15"/>
                <w:szCs w:val="15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潘光耀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3" w:type="dxa"/>
              <w:left w:w="38" w:type="dxa"/>
              <w:bottom w:w="13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b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61938"/>
    <w:rsid w:val="71761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2017-05-23T06:51:00Z</dcterms:created>
  <dc:creator>ASUS</dc:creator>
  <cp:lastModifiedBy>ASUS</cp:lastModifiedBy>
  <dcterms:modified xsi:type="dcterms:W3CDTF">2017-05-23T06:51:51Z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