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5A4" w:rsidRDefault="00C965A4">
      <w:pPr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C965A4" w:rsidRDefault="007057D8">
      <w:pPr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国家邮政局邮政业安全中心</w:t>
      </w:r>
    </w:p>
    <w:p w:rsidR="00C965A4" w:rsidRDefault="007057D8">
      <w:pPr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2021年度公开招聘工作人员公告</w:t>
      </w:r>
    </w:p>
    <w:p w:rsidR="00C965A4" w:rsidRDefault="00C965A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C965A4" w:rsidRDefault="007057D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根据国家邮政局邮政业安全中心工作需要，经研究，决定面向社会公开招聘事业单位工作人员７名。现将有关事项公告如下：</w:t>
      </w:r>
    </w:p>
    <w:p w:rsidR="00C965A4" w:rsidRDefault="007057D8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一、单位简介</w:t>
      </w:r>
    </w:p>
    <w:p w:rsidR="00C965A4" w:rsidRPr="00012C3C" w:rsidRDefault="007057D8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012C3C">
        <w:rPr>
          <w:rFonts w:ascii="仿宋_GB2312" w:eastAsia="仿宋_GB2312" w:hint="eastAsia"/>
          <w:sz w:val="32"/>
          <w:szCs w:val="32"/>
          <w:shd w:val="clear" w:color="auto" w:fill="FFFFFF"/>
        </w:rPr>
        <w:t>国家邮政局邮政业安全中心是国家邮政局直属事业单位，主要负责邮政快递业安全监管信息系统的建设、管理和维护，承担邮政快递业安全监管和应急管理工作，组织开展行业基础性、战略性、前瞻性研究，是行业安全监管和应急管理的基础服务、技术支撑和规制保障单位。</w:t>
      </w:r>
    </w:p>
    <w:p w:rsidR="00C965A4" w:rsidRDefault="007057D8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二、招聘岗位及条件</w:t>
      </w:r>
    </w:p>
    <w:p w:rsidR="00C965A4" w:rsidRDefault="007057D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（一）基本条件</w:t>
      </w:r>
    </w:p>
    <w:p w:rsidR="00C965A4" w:rsidRDefault="007057D8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1.具有中华人民共和国国籍；</w:t>
      </w:r>
    </w:p>
    <w:p w:rsidR="00C965A4" w:rsidRDefault="007057D8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2.拥护并遵守中华人民共和国宪法和法律；</w:t>
      </w:r>
    </w:p>
    <w:p w:rsidR="00C965A4" w:rsidRDefault="007057D8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3.具有良好的政治素质、道德修养和敬业精神、具有较强的事业心和责任感，品德端正；</w:t>
      </w:r>
    </w:p>
    <w:p w:rsidR="00C965A4" w:rsidRDefault="007057D8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4.具有较强的业务工作能力、沟通协调能力、组织管理能力、具有奉献精神和团队协作精神；</w:t>
      </w:r>
    </w:p>
    <w:p w:rsidR="00C965A4" w:rsidRDefault="007057D8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5.具备适应岗位要求的专业技能、身体条件及心理素质；</w:t>
      </w:r>
    </w:p>
    <w:p w:rsidR="00C965A4" w:rsidRDefault="007057D8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6.具备报考岗位要求的其他资格条件；</w:t>
      </w:r>
    </w:p>
    <w:p w:rsidR="00C965A4" w:rsidRDefault="007057D8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F90867">
        <w:rPr>
          <w:rFonts w:ascii="仿宋_GB2312" w:eastAsia="仿宋_GB2312" w:hAnsi="仿宋" w:cs="仿宋" w:hint="eastAsia"/>
          <w:sz w:val="32"/>
          <w:szCs w:val="32"/>
        </w:rPr>
        <w:lastRenderedPageBreak/>
        <w:t>7.</w:t>
      </w:r>
      <w:r w:rsidRPr="00F90867">
        <w:rPr>
          <w:rFonts w:ascii="仿宋_GB2312" w:eastAsia="仿宋_GB2312" w:hAnsi="仿宋" w:cs="仿宋"/>
          <w:sz w:val="32"/>
          <w:szCs w:val="32"/>
        </w:rPr>
        <w:t>年龄</w:t>
      </w:r>
      <w:r w:rsidRPr="00F90867">
        <w:rPr>
          <w:rFonts w:ascii="仿宋_GB2312" w:eastAsia="仿宋_GB2312" w:hAnsi="仿宋" w:cs="仿宋" w:hint="eastAsia"/>
          <w:sz w:val="32"/>
          <w:szCs w:val="32"/>
        </w:rPr>
        <w:t>一般</w:t>
      </w:r>
      <w:r w:rsidRPr="00F90867">
        <w:rPr>
          <w:rFonts w:ascii="仿宋_GB2312" w:eastAsia="仿宋_GB2312" w:hAnsi="仿宋" w:cs="仿宋"/>
          <w:sz w:val="32"/>
          <w:szCs w:val="32"/>
        </w:rPr>
        <w:t>不超过3</w:t>
      </w:r>
      <w:r w:rsidRPr="00F90867">
        <w:rPr>
          <w:rFonts w:ascii="仿宋_GB2312" w:eastAsia="仿宋_GB2312" w:hAnsi="仿宋" w:cs="仿宋" w:hint="eastAsia"/>
          <w:sz w:val="32"/>
          <w:szCs w:val="32"/>
        </w:rPr>
        <w:t>5</w:t>
      </w:r>
      <w:r w:rsidRPr="00F90867">
        <w:rPr>
          <w:rFonts w:ascii="仿宋_GB2312" w:eastAsia="仿宋_GB2312" w:hAnsi="仿宋" w:cs="仿宋"/>
          <w:sz w:val="32"/>
          <w:szCs w:val="32"/>
        </w:rPr>
        <w:t>周岁（198</w:t>
      </w:r>
      <w:r w:rsidRPr="00F90867">
        <w:rPr>
          <w:rFonts w:ascii="仿宋_GB2312" w:eastAsia="仿宋_GB2312" w:hAnsi="仿宋" w:cs="仿宋" w:hint="eastAsia"/>
          <w:sz w:val="32"/>
          <w:szCs w:val="32"/>
        </w:rPr>
        <w:t>6</w:t>
      </w:r>
      <w:r w:rsidRPr="00F90867">
        <w:rPr>
          <w:rFonts w:ascii="仿宋_GB2312" w:eastAsia="仿宋_GB2312" w:hAnsi="仿宋" w:cs="仿宋"/>
          <w:sz w:val="32"/>
          <w:szCs w:val="32"/>
        </w:rPr>
        <w:t>年</w:t>
      </w:r>
      <w:r w:rsidR="00D4629A" w:rsidRPr="00F90867">
        <w:rPr>
          <w:rFonts w:ascii="仿宋_GB2312" w:eastAsia="仿宋_GB2312" w:hAnsi="仿宋" w:cs="仿宋" w:hint="eastAsia"/>
          <w:sz w:val="32"/>
          <w:szCs w:val="32"/>
        </w:rPr>
        <w:t>6</w:t>
      </w:r>
      <w:r w:rsidRPr="00F90867">
        <w:rPr>
          <w:rFonts w:ascii="仿宋_GB2312" w:eastAsia="仿宋_GB2312" w:hAnsi="仿宋" w:cs="仿宋"/>
          <w:sz w:val="32"/>
          <w:szCs w:val="32"/>
        </w:rPr>
        <w:t>月1日以后出生）</w:t>
      </w:r>
      <w:r w:rsidRPr="00F90867">
        <w:rPr>
          <w:rFonts w:ascii="仿宋_GB2312" w:eastAsia="仿宋_GB2312" w:hAnsi="仿宋" w:cs="仿宋" w:hint="eastAsia"/>
          <w:sz w:val="32"/>
          <w:szCs w:val="32"/>
        </w:rPr>
        <w:t>，具有博士</w:t>
      </w:r>
      <w:r w:rsidR="0065452A" w:rsidRPr="00F90867">
        <w:rPr>
          <w:rFonts w:ascii="仿宋_GB2312" w:eastAsia="仿宋_GB2312" w:hAnsi="仿宋" w:cs="仿宋" w:hint="eastAsia"/>
          <w:sz w:val="32"/>
          <w:szCs w:val="32"/>
        </w:rPr>
        <w:t>研究生</w:t>
      </w:r>
      <w:r w:rsidRPr="00F90867">
        <w:rPr>
          <w:rFonts w:ascii="仿宋_GB2312" w:eastAsia="仿宋_GB2312" w:hAnsi="仿宋" w:cs="仿宋" w:hint="eastAsia"/>
          <w:sz w:val="32"/>
          <w:szCs w:val="32"/>
        </w:rPr>
        <w:t>学历、中高级职称或法律法规另有规定者，年龄可放宽到40周岁以下（1981年</w:t>
      </w:r>
      <w:r w:rsidR="00D4629A" w:rsidRPr="00F90867">
        <w:rPr>
          <w:rFonts w:ascii="仿宋_GB2312" w:eastAsia="仿宋_GB2312" w:hAnsi="仿宋" w:cs="仿宋" w:hint="eastAsia"/>
          <w:sz w:val="32"/>
          <w:szCs w:val="32"/>
        </w:rPr>
        <w:t>6</w:t>
      </w:r>
      <w:r w:rsidRPr="00F90867">
        <w:rPr>
          <w:rFonts w:ascii="仿宋_GB2312" w:eastAsia="仿宋_GB2312" w:hAnsi="仿宋" w:cs="仿宋" w:hint="eastAsia"/>
          <w:sz w:val="32"/>
          <w:szCs w:val="32"/>
        </w:rPr>
        <w:t>月1日后出生）</w:t>
      </w:r>
      <w:r w:rsidRPr="00F90867">
        <w:rPr>
          <w:rFonts w:ascii="仿宋_GB2312" w:eastAsia="仿宋_GB2312" w:hAnsi="仿宋" w:cs="仿宋"/>
          <w:sz w:val="32"/>
          <w:szCs w:val="32"/>
        </w:rPr>
        <w:t>。</w:t>
      </w:r>
    </w:p>
    <w:p w:rsidR="00C965A4" w:rsidRDefault="007057D8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以下人员不在招聘范围内：现役军人；因犯罪受过刑事处罚的人员、被开除公职的人员；法律法规规定不得招聘到事业单位的其他情形的人员。</w:t>
      </w:r>
    </w:p>
    <w:p w:rsidR="00C965A4" w:rsidRDefault="007057D8">
      <w:pPr>
        <w:spacing w:line="560" w:lineRule="exact"/>
        <w:ind w:firstLineChars="200" w:firstLine="640"/>
        <w:rPr>
          <w:rFonts w:ascii="仿宋_GB2312" w:eastAsia="仿宋_GB2312" w:hAnsi="楷体" w:cs="黑体"/>
          <w:color w:val="000000"/>
          <w:sz w:val="32"/>
          <w:szCs w:val="32"/>
        </w:rPr>
      </w:pPr>
      <w:r>
        <w:rPr>
          <w:rFonts w:ascii="仿宋_GB2312" w:eastAsia="仿宋_GB2312" w:hAnsi="楷体" w:cs="黑体" w:hint="eastAsia"/>
          <w:color w:val="000000"/>
          <w:sz w:val="32"/>
          <w:szCs w:val="32"/>
        </w:rPr>
        <w:t>（二）招聘岗位具体条件</w:t>
      </w:r>
    </w:p>
    <w:p w:rsidR="00C965A4" w:rsidRDefault="007057D8">
      <w:pPr>
        <w:spacing w:line="560" w:lineRule="exact"/>
        <w:ind w:firstLineChars="200" w:firstLine="640"/>
        <w:rPr>
          <w:rFonts w:ascii="仿宋_GB2312" w:eastAsia="仿宋_GB2312" w:hAnsi="楷体" w:cs="黑体"/>
          <w:color w:val="000000"/>
          <w:sz w:val="32"/>
          <w:szCs w:val="32"/>
        </w:rPr>
      </w:pPr>
      <w:r>
        <w:rPr>
          <w:rFonts w:ascii="仿宋_GB2312" w:eastAsia="仿宋_GB2312" w:hAnsi="楷体" w:cs="黑体" w:hint="eastAsia"/>
          <w:color w:val="000000"/>
          <w:sz w:val="32"/>
          <w:szCs w:val="32"/>
        </w:rPr>
        <w:t>见附件1</w:t>
      </w:r>
    </w:p>
    <w:p w:rsidR="00C965A4" w:rsidRDefault="007057D8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三、报名办法</w:t>
      </w:r>
    </w:p>
    <w:p w:rsidR="00C965A4" w:rsidRDefault="007057D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 报名时间：报名截止时间为2021年7月31日24时。</w:t>
      </w:r>
    </w:p>
    <w:p w:rsidR="00C965A4" w:rsidRDefault="007057D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 报名方式：下载《国家邮政局邮政业安全中心2021年度公开招聘工作人员报名表》（见附件2），按要求认真填写后，</w:t>
      </w:r>
      <w:r>
        <w:rPr>
          <w:rFonts w:ascii="仿宋_GB2312" w:eastAsia="仿宋_GB2312" w:hAnsi="仿宋" w:hint="eastAsia"/>
          <w:sz w:val="32"/>
          <w:szCs w:val="32"/>
        </w:rPr>
        <w:t>以“应聘岗位+最高学历学校专业+姓名”命名文件，连同身份证、学历学位证明材料等相关材料扫描件发送至</w:t>
      </w:r>
      <w:r>
        <w:rPr>
          <w:rFonts w:ascii="仿宋_GB2312" w:eastAsia="仿宋_GB2312"/>
          <w:sz w:val="32"/>
          <w:szCs w:val="32"/>
        </w:rPr>
        <w:t>anquanzhongxin@spb.gov.cn</w:t>
      </w:r>
      <w:r>
        <w:rPr>
          <w:rFonts w:ascii="仿宋_GB2312" w:eastAsia="仿宋_GB2312" w:hAnsi="仿宋" w:hint="eastAsia"/>
          <w:sz w:val="32"/>
          <w:szCs w:val="32"/>
        </w:rPr>
        <w:t>邮箱。</w:t>
      </w:r>
    </w:p>
    <w:p w:rsidR="00C965A4" w:rsidRDefault="007057D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笔试时请携带以下材料，交给考务工作人员：</w:t>
      </w:r>
    </w:p>
    <w:p w:rsidR="00C965A4" w:rsidRDefault="007057D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①《国家邮政局邮政业安全中心2021年度公开招聘工作人员报名表》原件；②身份证复印件；③毕业证原件。</w:t>
      </w:r>
    </w:p>
    <w:p w:rsidR="00C965A4" w:rsidRDefault="007057D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 报名要求：每位报考者仅限报考一个岗位。考生填报的个人信息必须真实、准确，并对填报的个人信息负责。</w:t>
      </w:r>
    </w:p>
    <w:p w:rsidR="00C965A4" w:rsidRDefault="007057D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 资格审查：资格审查工作由招聘单位负责。通过资格审查的人员方能参加笔试。笔试人员名单及相关通知在国家邮政局</w:t>
      </w:r>
      <w:r>
        <w:rPr>
          <w:rFonts w:ascii="仿宋_GB2312" w:eastAsia="仿宋_GB2312" w:hint="eastAsia"/>
          <w:sz w:val="32"/>
          <w:szCs w:val="32"/>
        </w:rPr>
        <w:lastRenderedPageBreak/>
        <w:t>网站、国家邮政局邮政业安全中心网站公布，请考生密切关注网站通知。</w:t>
      </w:r>
    </w:p>
    <w:p w:rsidR="00C965A4" w:rsidRDefault="007057D8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四、招聘考试</w:t>
      </w:r>
    </w:p>
    <w:p w:rsidR="00C965A4" w:rsidRDefault="007057D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招聘考试分为笔试和面试。笔试内容为公共基础知识，重点考察考生分析问题、解决问题、统筹协调能力以及文字写作功底。面试为结构化面试，主要考核考生的逻辑思维能力、应变能力、岗位适配性等。</w:t>
      </w:r>
    </w:p>
    <w:p w:rsidR="00C965A4" w:rsidRDefault="007057D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资格审查通过人员将统一参加笔试，同一岗位通过资格审查的人员与该岗位招聘人数的比例达到5:1方可开考，如不足5:1取消该岗位招聘计划。笔试满分100分，合格分数线为60分。根据笔试成绩从高到低的顺序，每个岗位按照面试人数与聘用计划人数不低于5:1的比例确定面试人选（末位同分的均进入面试）。若人选达不到相应比例，按通过分数线的实际人数进入面试。</w:t>
      </w:r>
    </w:p>
    <w:p w:rsidR="00C965A4" w:rsidRDefault="007057D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笔试、面试的时间和地点另行通知。</w:t>
      </w:r>
    </w:p>
    <w:p w:rsidR="00C965A4" w:rsidRDefault="007057D8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五、体检与考察</w:t>
      </w:r>
    </w:p>
    <w:p w:rsidR="00C965A4" w:rsidRDefault="007057D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体检由招聘单位统一组织。根据综合成绩</w:t>
      </w:r>
      <w:r>
        <w:rPr>
          <w:rFonts w:ascii="仿宋_GB2312" w:eastAsia="仿宋_GB2312" w:hAnsi="仿宋" w:hint="eastAsia"/>
          <w:sz w:val="32"/>
          <w:szCs w:val="32"/>
        </w:rPr>
        <w:t>(笔试、面试成绩各占50%)</w:t>
      </w:r>
      <w:r>
        <w:rPr>
          <w:rFonts w:ascii="仿宋_GB2312" w:eastAsia="仿宋_GB2312" w:hint="eastAsia"/>
          <w:sz w:val="32"/>
          <w:szCs w:val="32"/>
        </w:rPr>
        <w:t>从高到低的顺序，按照招聘计划人数1：1的比例，确定参加体检人员。</w:t>
      </w:r>
      <w:r>
        <w:rPr>
          <w:rFonts w:ascii="仿宋_GB2312" w:eastAsia="仿宋_GB2312" w:hAnsi="仿宋" w:hint="eastAsia"/>
          <w:sz w:val="32"/>
          <w:szCs w:val="32"/>
        </w:rPr>
        <w:t>体检的项目和标准参照国家公务员体检有关规定执行。进入体检的人员通过电话通知，未进入的人员不再另行通知。</w:t>
      </w:r>
    </w:p>
    <w:p w:rsidR="00C965A4" w:rsidRDefault="007057D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对通过体检的应聘人员，国家邮政局邮政业安全中心派出考</w:t>
      </w:r>
      <w:r>
        <w:rPr>
          <w:rFonts w:ascii="仿宋_GB2312" w:eastAsia="仿宋_GB2312" w:hint="eastAsia"/>
          <w:sz w:val="32"/>
          <w:szCs w:val="32"/>
        </w:rPr>
        <w:lastRenderedPageBreak/>
        <w:t>察组，到拟聘用人员原单位进行考察，主要对其思想政治表现、道德品质、业务能力、工作实绩等方面进行考察。</w:t>
      </w:r>
    </w:p>
    <w:p w:rsidR="00C965A4" w:rsidRDefault="007057D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如体检不合格、被考察人选放弃考察资格或考察不合格，按照考试综合成绩从高到低顺次递补，或取消该岗位的招聘。具体体检时间、地点另行通知。</w:t>
      </w:r>
    </w:p>
    <w:p w:rsidR="00C965A4" w:rsidRDefault="007057D8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六、人选确定与聘用</w:t>
      </w:r>
    </w:p>
    <w:p w:rsidR="00C965A4" w:rsidRDefault="007057D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按照规定程序对体检、考察合格人员进行研究后确定拟招聘人员，在中央和国家机关所属事业单位公开招聘服务平台、国家邮政局网站、国家邮政局邮政业安全中心网站进行公示。公示时间为7个工作日。</w:t>
      </w:r>
    </w:p>
    <w:p w:rsidR="00C965A4" w:rsidRDefault="007057D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公示期满无异议，按程序报国家邮政局人事司备案后，按规定办理聘用手续，签订聘用合同，确立人事关系。</w:t>
      </w:r>
    </w:p>
    <w:p w:rsidR="00C965A4" w:rsidRDefault="007057D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本次招聘面向全社会，不承诺解决北京户口。</w:t>
      </w:r>
    </w:p>
    <w:p w:rsidR="00C965A4" w:rsidRDefault="007057D8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七、有关要求</w:t>
      </w:r>
      <w:bookmarkStart w:id="0" w:name="_GoBack"/>
      <w:bookmarkEnd w:id="0"/>
    </w:p>
    <w:p w:rsidR="00C965A4" w:rsidRDefault="007057D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应聘人员所提供的各种材料务必真实、准确、有效，招聘过程中如发现有弄虚作假、舞弊等行为，一经查实，立即取消考试及聘用资格。有关违纪违规行为将依照《事业单位公开招聘违纪违规行为处理规定》等进行处理。</w:t>
      </w:r>
    </w:p>
    <w:p w:rsidR="00C965A4" w:rsidRDefault="007057D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（二）笔试、面试开始前30分钟未到人员视为自行放弃笔试、面试资格。</w:t>
      </w:r>
    </w:p>
    <w:p w:rsidR="00C965A4" w:rsidRDefault="007057D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（三）请报考人员在备考和往返笔试、面试地点期间做好个人防护。</w:t>
      </w:r>
    </w:p>
    <w:p w:rsidR="00C965A4" w:rsidRDefault="007057D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（四）根据新冠肺炎疫情防控工作有关要求，参加笔试、面试人员应自备口罩，按要求测量体温，提供健康码。</w:t>
      </w:r>
    </w:p>
    <w:p w:rsidR="00C965A4" w:rsidRDefault="00C965A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C965A4" w:rsidRDefault="007057D8">
      <w:pPr>
        <w:spacing w:line="560" w:lineRule="exact"/>
        <w:ind w:leftChars="302" w:left="2010" w:hangingChars="430" w:hanging="137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附件：1.国家邮政局邮政业安全中心2021年度公开招聘工作人员岗位信息表</w:t>
      </w:r>
    </w:p>
    <w:p w:rsidR="00C965A4" w:rsidRDefault="007057D8">
      <w:pPr>
        <w:spacing w:line="560" w:lineRule="exact"/>
        <w:ind w:leftChars="302" w:left="2010" w:hangingChars="430" w:hanging="137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2.国家邮政局邮政业安全中心2021年度公开招聘工作人员报名表</w:t>
      </w:r>
    </w:p>
    <w:p w:rsidR="00C965A4" w:rsidRDefault="00C965A4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C965A4" w:rsidRDefault="00C965A4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C965A4" w:rsidRDefault="00C965A4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C965A4" w:rsidRDefault="00C965A4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C965A4" w:rsidRDefault="00C965A4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C965A4" w:rsidRDefault="007057D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咨询电话：010-69943820</w:t>
      </w:r>
    </w:p>
    <w:sectPr w:rsidR="00C965A4" w:rsidSect="00C965A4">
      <w:footerReference w:type="default" r:id="rId8"/>
      <w:pgSz w:w="11906" w:h="16838"/>
      <w:pgMar w:top="2098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7E4F" w:rsidRDefault="00497E4F" w:rsidP="00C965A4">
      <w:r>
        <w:separator/>
      </w:r>
    </w:p>
  </w:endnote>
  <w:endnote w:type="continuationSeparator" w:id="1">
    <w:p w:rsidR="00497E4F" w:rsidRDefault="00497E4F" w:rsidP="00C965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555282"/>
    </w:sdtPr>
    <w:sdtContent>
      <w:p w:rsidR="00C965A4" w:rsidRDefault="00B14C6C">
        <w:pPr>
          <w:pStyle w:val="a4"/>
          <w:jc w:val="center"/>
        </w:pPr>
        <w:r>
          <w:fldChar w:fldCharType="begin"/>
        </w:r>
        <w:r w:rsidR="007057D8">
          <w:instrText>PAGE   \* MERGEFORMAT</w:instrText>
        </w:r>
        <w:r>
          <w:fldChar w:fldCharType="separate"/>
        </w:r>
        <w:r w:rsidR="00012C3C" w:rsidRPr="00012C3C">
          <w:rPr>
            <w:noProof/>
            <w:lang w:val="zh-CN"/>
          </w:rPr>
          <w:t>1</w:t>
        </w:r>
        <w:r>
          <w:fldChar w:fldCharType="end"/>
        </w:r>
      </w:p>
    </w:sdtContent>
  </w:sdt>
  <w:p w:rsidR="00C965A4" w:rsidRDefault="00C965A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7E4F" w:rsidRDefault="00497E4F" w:rsidP="00C965A4">
      <w:r>
        <w:separator/>
      </w:r>
    </w:p>
  </w:footnote>
  <w:footnote w:type="continuationSeparator" w:id="1">
    <w:p w:rsidR="00497E4F" w:rsidRDefault="00497E4F" w:rsidP="00C965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12C3C"/>
    <w:rsid w:val="000371B0"/>
    <w:rsid w:val="00085CDD"/>
    <w:rsid w:val="00086F40"/>
    <w:rsid w:val="00093AAE"/>
    <w:rsid w:val="000D342E"/>
    <w:rsid w:val="000D6BAE"/>
    <w:rsid w:val="000D70C6"/>
    <w:rsid w:val="00172A27"/>
    <w:rsid w:val="00175328"/>
    <w:rsid w:val="001A1977"/>
    <w:rsid w:val="001A4785"/>
    <w:rsid w:val="001A4FB3"/>
    <w:rsid w:val="00230B19"/>
    <w:rsid w:val="00252D46"/>
    <w:rsid w:val="00303247"/>
    <w:rsid w:val="00346966"/>
    <w:rsid w:val="003804D9"/>
    <w:rsid w:val="00484A8F"/>
    <w:rsid w:val="004960F5"/>
    <w:rsid w:val="00497E4F"/>
    <w:rsid w:val="004C525C"/>
    <w:rsid w:val="0052475A"/>
    <w:rsid w:val="00573C89"/>
    <w:rsid w:val="00585579"/>
    <w:rsid w:val="005D28A3"/>
    <w:rsid w:val="005E606C"/>
    <w:rsid w:val="006031BE"/>
    <w:rsid w:val="006201ED"/>
    <w:rsid w:val="00622D90"/>
    <w:rsid w:val="0065452A"/>
    <w:rsid w:val="007057D8"/>
    <w:rsid w:val="0077604F"/>
    <w:rsid w:val="00781D8C"/>
    <w:rsid w:val="00797DF7"/>
    <w:rsid w:val="007B045B"/>
    <w:rsid w:val="00840511"/>
    <w:rsid w:val="009066CD"/>
    <w:rsid w:val="00924F12"/>
    <w:rsid w:val="00966FEE"/>
    <w:rsid w:val="009713AF"/>
    <w:rsid w:val="00976C2D"/>
    <w:rsid w:val="009A10E2"/>
    <w:rsid w:val="009A2F74"/>
    <w:rsid w:val="009A4B25"/>
    <w:rsid w:val="00A13525"/>
    <w:rsid w:val="00A550B6"/>
    <w:rsid w:val="00AD77B3"/>
    <w:rsid w:val="00AF57BD"/>
    <w:rsid w:val="00B14C6C"/>
    <w:rsid w:val="00B415D5"/>
    <w:rsid w:val="00B73BE1"/>
    <w:rsid w:val="00B73DC6"/>
    <w:rsid w:val="00B82E18"/>
    <w:rsid w:val="00C0501A"/>
    <w:rsid w:val="00C07C4A"/>
    <w:rsid w:val="00C175F8"/>
    <w:rsid w:val="00C42635"/>
    <w:rsid w:val="00C7166A"/>
    <w:rsid w:val="00C73023"/>
    <w:rsid w:val="00C74FCA"/>
    <w:rsid w:val="00C965A4"/>
    <w:rsid w:val="00CC55DD"/>
    <w:rsid w:val="00D37211"/>
    <w:rsid w:val="00D4629A"/>
    <w:rsid w:val="00DB299C"/>
    <w:rsid w:val="00DD54F3"/>
    <w:rsid w:val="00DE2CBF"/>
    <w:rsid w:val="00DF0134"/>
    <w:rsid w:val="00DF05D3"/>
    <w:rsid w:val="00DF1F67"/>
    <w:rsid w:val="00E068A6"/>
    <w:rsid w:val="00E84D34"/>
    <w:rsid w:val="00EB114C"/>
    <w:rsid w:val="00F613EB"/>
    <w:rsid w:val="00F65DCE"/>
    <w:rsid w:val="00F7311E"/>
    <w:rsid w:val="00F90867"/>
    <w:rsid w:val="00F931F9"/>
    <w:rsid w:val="00FC2338"/>
    <w:rsid w:val="00FC2E04"/>
    <w:rsid w:val="019948F2"/>
    <w:rsid w:val="03AC3ADF"/>
    <w:rsid w:val="05064C72"/>
    <w:rsid w:val="06972F0A"/>
    <w:rsid w:val="06B61873"/>
    <w:rsid w:val="09D83B15"/>
    <w:rsid w:val="0AA95218"/>
    <w:rsid w:val="0F3F000E"/>
    <w:rsid w:val="159C0F62"/>
    <w:rsid w:val="15D2731A"/>
    <w:rsid w:val="19B80DBC"/>
    <w:rsid w:val="1BFB0E78"/>
    <w:rsid w:val="1CC5786A"/>
    <w:rsid w:val="1EC30770"/>
    <w:rsid w:val="1F5E1594"/>
    <w:rsid w:val="29FA6E55"/>
    <w:rsid w:val="2A7F4914"/>
    <w:rsid w:val="2E13207B"/>
    <w:rsid w:val="3B096B9C"/>
    <w:rsid w:val="3EE85B9C"/>
    <w:rsid w:val="410C42D8"/>
    <w:rsid w:val="424E0754"/>
    <w:rsid w:val="455517E7"/>
    <w:rsid w:val="4EAC6653"/>
    <w:rsid w:val="50375616"/>
    <w:rsid w:val="50805DFE"/>
    <w:rsid w:val="61D72420"/>
    <w:rsid w:val="6205019B"/>
    <w:rsid w:val="6964344A"/>
    <w:rsid w:val="6D6C07A7"/>
    <w:rsid w:val="6E0438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5A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C965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C965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C965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C965A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C965A4"/>
    <w:rPr>
      <w:sz w:val="18"/>
      <w:szCs w:val="18"/>
    </w:rPr>
  </w:style>
  <w:style w:type="paragraph" w:styleId="a6">
    <w:name w:val="List Paragraph"/>
    <w:basedOn w:val="a"/>
    <w:uiPriority w:val="34"/>
    <w:qFormat/>
    <w:rsid w:val="00C965A4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sid w:val="00C965A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932E0D-42EC-476D-A623-8C82B25D5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298</Words>
  <Characters>1699</Characters>
  <Application>Microsoft Office Word</Application>
  <DocSecurity>0</DocSecurity>
  <Lines>14</Lines>
  <Paragraphs>3</Paragraphs>
  <ScaleCrop>false</ScaleCrop>
  <Company>Microsoft</Company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赵军</dc:creator>
  <cp:lastModifiedBy>鲁金涛</cp:lastModifiedBy>
  <cp:revision>34</cp:revision>
  <cp:lastPrinted>2021-06-29T09:11:00Z</cp:lastPrinted>
  <dcterms:created xsi:type="dcterms:W3CDTF">2020-08-20T07:48:00Z</dcterms:created>
  <dcterms:modified xsi:type="dcterms:W3CDTF">2021-06-30T00:54:00Z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