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EFB" w:rsidRPr="00CD2EFB" w:rsidRDefault="00CD2EFB" w:rsidP="00CD2EFB">
      <w:pPr>
        <w:shd w:val="clear" w:color="auto" w:fill="FFFFFF"/>
        <w:adjustRightInd/>
        <w:snapToGrid/>
        <w:spacing w:after="0"/>
        <w:ind w:firstLine="420"/>
        <w:jc w:val="center"/>
        <w:rPr>
          <w:rFonts w:ascii="宋体" w:eastAsia="宋体" w:hAnsi="宋体" w:cs="宋体"/>
          <w:color w:val="333333"/>
          <w:sz w:val="21"/>
          <w:szCs w:val="21"/>
        </w:rPr>
      </w:pPr>
    </w:p>
    <w:tbl>
      <w:tblPr>
        <w:tblW w:w="0" w:type="auto"/>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1099"/>
        <w:gridCol w:w="1260"/>
        <w:gridCol w:w="500"/>
        <w:gridCol w:w="376"/>
        <w:gridCol w:w="5131"/>
      </w:tblGrid>
      <w:tr w:rsidR="00CD2EFB" w:rsidRPr="00CD2EFB" w:rsidTr="00CD2EFB">
        <w:trPr>
          <w:jc w:val="center"/>
        </w:trPr>
        <w:tc>
          <w:tcPr>
            <w:tcW w:w="22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CD2EFB" w:rsidRPr="00CD2EFB" w:rsidRDefault="00CD2EFB" w:rsidP="00CD2EFB">
            <w:pPr>
              <w:adjustRightInd/>
              <w:snapToGrid/>
              <w:spacing w:after="0"/>
              <w:jc w:val="center"/>
              <w:rPr>
                <w:rFonts w:ascii="宋体" w:eastAsia="宋体" w:hAnsi="宋体" w:cs="宋体"/>
                <w:sz w:val="24"/>
                <w:szCs w:val="24"/>
              </w:rPr>
            </w:pPr>
            <w:r w:rsidRPr="00CD2EFB">
              <w:rPr>
                <w:rFonts w:ascii="宋体" w:eastAsia="宋体" w:hAnsi="宋体" w:cs="宋体"/>
                <w:sz w:val="24"/>
                <w:szCs w:val="24"/>
              </w:rPr>
              <w:t> </w:t>
            </w:r>
            <w:r w:rsidRPr="00CD2EFB">
              <w:rPr>
                <w:rFonts w:ascii="宋体" w:eastAsia="宋体" w:hAnsi="宋体" w:cs="宋体"/>
                <w:b/>
                <w:bCs/>
                <w:sz w:val="24"/>
                <w:szCs w:val="24"/>
              </w:rPr>
              <w:t>岗位名称</w:t>
            </w:r>
          </w:p>
        </w:tc>
        <w:tc>
          <w:tcPr>
            <w:tcW w:w="22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CD2EFB" w:rsidRPr="00CD2EFB" w:rsidRDefault="00CD2EFB" w:rsidP="00CD2EFB">
            <w:pPr>
              <w:adjustRightInd/>
              <w:snapToGrid/>
              <w:spacing w:after="0"/>
              <w:jc w:val="center"/>
              <w:rPr>
                <w:rFonts w:ascii="宋体" w:eastAsia="宋体" w:hAnsi="宋体" w:cs="宋体"/>
                <w:sz w:val="24"/>
                <w:szCs w:val="24"/>
              </w:rPr>
            </w:pPr>
            <w:r w:rsidRPr="00CD2EFB">
              <w:rPr>
                <w:rFonts w:ascii="宋体" w:eastAsia="宋体" w:hAnsi="宋体" w:cs="宋体"/>
                <w:sz w:val="24"/>
                <w:szCs w:val="24"/>
              </w:rPr>
              <w:t>  </w:t>
            </w:r>
            <w:r w:rsidRPr="00CD2EFB">
              <w:rPr>
                <w:rFonts w:ascii="宋体" w:eastAsia="宋体" w:hAnsi="宋体" w:cs="宋体"/>
                <w:b/>
                <w:bCs/>
                <w:sz w:val="24"/>
                <w:szCs w:val="24"/>
              </w:rPr>
              <w:t>研究方向</w:t>
            </w:r>
          </w:p>
        </w:tc>
        <w:tc>
          <w:tcPr>
            <w:tcW w:w="7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CD2EFB" w:rsidRPr="00CD2EFB" w:rsidRDefault="00CD2EFB" w:rsidP="00CD2EFB">
            <w:pPr>
              <w:adjustRightInd/>
              <w:snapToGrid/>
              <w:spacing w:after="0"/>
              <w:jc w:val="center"/>
              <w:rPr>
                <w:rFonts w:ascii="宋体" w:eastAsia="宋体" w:hAnsi="宋体" w:cs="宋体"/>
                <w:sz w:val="24"/>
                <w:szCs w:val="24"/>
              </w:rPr>
            </w:pPr>
            <w:r w:rsidRPr="00CD2EFB">
              <w:rPr>
                <w:rFonts w:ascii="宋体" w:eastAsia="宋体" w:hAnsi="宋体" w:cs="宋体"/>
                <w:b/>
                <w:bCs/>
                <w:sz w:val="24"/>
                <w:szCs w:val="24"/>
              </w:rPr>
              <w:t>人才类别</w:t>
            </w:r>
          </w:p>
        </w:tc>
        <w:tc>
          <w:tcPr>
            <w:tcW w:w="7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CD2EFB" w:rsidRPr="00CD2EFB" w:rsidRDefault="00CD2EFB" w:rsidP="00CD2EFB">
            <w:pPr>
              <w:adjustRightInd/>
              <w:snapToGrid/>
              <w:spacing w:after="0"/>
              <w:jc w:val="center"/>
              <w:rPr>
                <w:rFonts w:ascii="宋体" w:eastAsia="宋体" w:hAnsi="宋体" w:cs="宋体"/>
                <w:sz w:val="24"/>
                <w:szCs w:val="24"/>
              </w:rPr>
            </w:pPr>
            <w:r w:rsidRPr="00CD2EFB">
              <w:rPr>
                <w:rFonts w:ascii="宋体" w:eastAsia="宋体" w:hAnsi="宋体" w:cs="宋体"/>
                <w:b/>
                <w:bCs/>
                <w:sz w:val="24"/>
                <w:szCs w:val="24"/>
              </w:rPr>
              <w:t>招聘人数</w:t>
            </w:r>
          </w:p>
        </w:tc>
        <w:tc>
          <w:tcPr>
            <w:tcW w:w="52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CD2EFB" w:rsidRPr="00CD2EFB" w:rsidRDefault="00CD2EFB" w:rsidP="00CD2EFB">
            <w:pPr>
              <w:adjustRightInd/>
              <w:snapToGrid/>
              <w:spacing w:after="0"/>
              <w:jc w:val="center"/>
              <w:rPr>
                <w:rFonts w:ascii="宋体" w:eastAsia="宋体" w:hAnsi="宋体" w:cs="宋体"/>
                <w:sz w:val="24"/>
                <w:szCs w:val="24"/>
              </w:rPr>
            </w:pPr>
            <w:r w:rsidRPr="00CD2EFB">
              <w:rPr>
                <w:rFonts w:ascii="宋体" w:eastAsia="宋体" w:hAnsi="宋体" w:cs="宋体"/>
                <w:sz w:val="24"/>
                <w:szCs w:val="24"/>
              </w:rPr>
              <w:t>  </w:t>
            </w:r>
            <w:r w:rsidRPr="00CD2EFB">
              <w:rPr>
                <w:rFonts w:ascii="宋体" w:eastAsia="宋体" w:hAnsi="宋体" w:cs="宋体"/>
                <w:b/>
                <w:bCs/>
                <w:sz w:val="24"/>
                <w:szCs w:val="24"/>
              </w:rPr>
              <w:t>任职条件</w:t>
            </w:r>
          </w:p>
        </w:tc>
      </w:tr>
      <w:tr w:rsidR="00CD2EFB" w:rsidRPr="00CD2EFB" w:rsidTr="00CD2EFB">
        <w:trPr>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CD2EFB" w:rsidRPr="00CD2EFB" w:rsidRDefault="00CD2EFB" w:rsidP="00CD2EFB">
            <w:pPr>
              <w:adjustRightInd/>
              <w:snapToGrid/>
              <w:spacing w:after="0"/>
              <w:jc w:val="center"/>
              <w:rPr>
                <w:rFonts w:ascii="宋体" w:eastAsia="宋体" w:hAnsi="宋体" w:cs="宋体"/>
                <w:sz w:val="24"/>
                <w:szCs w:val="24"/>
              </w:rPr>
            </w:pPr>
            <w:r w:rsidRPr="00CD2EFB">
              <w:rPr>
                <w:rFonts w:ascii="宋体" w:eastAsia="宋体" w:hAnsi="宋体" w:cs="宋体"/>
                <w:sz w:val="24"/>
                <w:szCs w:val="24"/>
              </w:rPr>
              <w:t>水稻有害生物防控技术团队科研骨干</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CD2EFB" w:rsidRPr="00CD2EFB" w:rsidRDefault="00CD2EFB" w:rsidP="00CD2EFB">
            <w:pPr>
              <w:adjustRightInd/>
              <w:snapToGrid/>
              <w:spacing w:after="0"/>
              <w:jc w:val="center"/>
              <w:rPr>
                <w:rFonts w:ascii="宋体" w:eastAsia="宋体" w:hAnsi="宋体" w:cs="宋体"/>
                <w:sz w:val="24"/>
                <w:szCs w:val="24"/>
              </w:rPr>
            </w:pPr>
            <w:r w:rsidRPr="00CD2EFB">
              <w:rPr>
                <w:rFonts w:ascii="宋体" w:eastAsia="宋体" w:hAnsi="宋体" w:cs="宋体"/>
                <w:sz w:val="24"/>
                <w:szCs w:val="24"/>
              </w:rPr>
              <w:t>水稻虫害研究</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CD2EFB" w:rsidRPr="00CD2EFB" w:rsidRDefault="00CD2EFB" w:rsidP="00CD2EFB">
            <w:pPr>
              <w:adjustRightInd/>
              <w:snapToGrid/>
              <w:spacing w:after="0"/>
              <w:jc w:val="center"/>
              <w:rPr>
                <w:rFonts w:ascii="宋体" w:eastAsia="宋体" w:hAnsi="宋体" w:cs="宋体"/>
                <w:sz w:val="24"/>
                <w:szCs w:val="24"/>
              </w:rPr>
            </w:pPr>
            <w:r w:rsidRPr="00CD2EFB">
              <w:rPr>
                <w:rFonts w:ascii="宋体" w:eastAsia="宋体" w:hAnsi="宋体" w:cs="宋体"/>
                <w:sz w:val="24"/>
                <w:szCs w:val="24"/>
              </w:rPr>
              <w:t>海外引进青年</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CD2EFB" w:rsidRPr="00CD2EFB" w:rsidRDefault="00CD2EFB" w:rsidP="00CD2EFB">
            <w:pPr>
              <w:adjustRightInd/>
              <w:snapToGrid/>
              <w:spacing w:after="0"/>
              <w:jc w:val="center"/>
              <w:rPr>
                <w:rFonts w:ascii="宋体" w:eastAsia="宋体" w:hAnsi="宋体" w:cs="宋体"/>
                <w:sz w:val="24"/>
                <w:szCs w:val="24"/>
              </w:rPr>
            </w:pPr>
            <w:r w:rsidRPr="00CD2EFB">
              <w:rPr>
                <w:rFonts w:ascii="宋体" w:eastAsia="宋体" w:hAnsi="宋体" w:cs="宋体"/>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CD2EFB" w:rsidRPr="00CD2EFB" w:rsidRDefault="00CD2EFB" w:rsidP="00CD2EFB">
            <w:pPr>
              <w:adjustRightInd/>
              <w:snapToGrid/>
              <w:spacing w:before="100" w:beforeAutospacing="1" w:after="100" w:afterAutospacing="1"/>
              <w:rPr>
                <w:rFonts w:ascii="宋体" w:eastAsia="宋体" w:hAnsi="宋体" w:cs="宋体"/>
                <w:sz w:val="24"/>
                <w:szCs w:val="24"/>
              </w:rPr>
            </w:pPr>
            <w:r w:rsidRPr="00CD2EFB">
              <w:rPr>
                <w:rFonts w:ascii="宋体" w:eastAsia="宋体" w:hAnsi="宋体" w:cs="宋体"/>
                <w:sz w:val="24"/>
                <w:szCs w:val="24"/>
              </w:rPr>
              <w:t>1.熟悉水稻虫害研究现状，了解我国水稻生产及虫害发生为害状况。</w:t>
            </w:r>
          </w:p>
          <w:p w:rsidR="00CD2EFB" w:rsidRPr="00CD2EFB" w:rsidRDefault="00CD2EFB" w:rsidP="00CD2EFB">
            <w:pPr>
              <w:adjustRightInd/>
              <w:snapToGrid/>
              <w:spacing w:after="0"/>
              <w:rPr>
                <w:rFonts w:ascii="宋体" w:eastAsia="宋体" w:hAnsi="宋体" w:cs="宋体"/>
                <w:sz w:val="24"/>
                <w:szCs w:val="24"/>
              </w:rPr>
            </w:pPr>
            <w:r w:rsidRPr="00CD2EFB">
              <w:rPr>
                <w:rFonts w:ascii="宋体" w:eastAsia="宋体" w:hAnsi="宋体" w:cs="宋体"/>
                <w:sz w:val="24"/>
                <w:szCs w:val="24"/>
              </w:rPr>
              <w:t>2.获得博士学位后有连续3年及以上的海外科研工作经历，在本学科领域开展了较为系统的研究工作，并以第一作者或通讯作者在水稻虫害研究领域的重要国际刊物发表过3篇以上有影响的论文。</w:t>
            </w:r>
          </w:p>
        </w:tc>
      </w:tr>
      <w:tr w:rsidR="00CD2EFB" w:rsidRPr="00CD2EFB" w:rsidTr="00CD2EFB">
        <w:trPr>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CD2EFB" w:rsidRPr="00CD2EFB" w:rsidRDefault="00CD2EFB" w:rsidP="00CD2EFB">
            <w:pPr>
              <w:adjustRightInd/>
              <w:snapToGrid/>
              <w:spacing w:after="0"/>
              <w:jc w:val="center"/>
              <w:rPr>
                <w:rFonts w:ascii="宋体" w:eastAsia="宋体" w:hAnsi="宋体" w:cs="宋体"/>
                <w:sz w:val="24"/>
                <w:szCs w:val="24"/>
              </w:rPr>
            </w:pPr>
            <w:r w:rsidRPr="00CD2EFB">
              <w:rPr>
                <w:rFonts w:ascii="宋体" w:eastAsia="宋体" w:hAnsi="宋体" w:cs="宋体"/>
                <w:sz w:val="24"/>
                <w:szCs w:val="24"/>
              </w:rPr>
              <w:t>稻作生态与环境研究团队科研骨干</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CD2EFB" w:rsidRPr="00CD2EFB" w:rsidRDefault="00CD2EFB" w:rsidP="00CD2EFB">
            <w:pPr>
              <w:adjustRightInd/>
              <w:snapToGrid/>
              <w:spacing w:after="0"/>
              <w:jc w:val="center"/>
              <w:rPr>
                <w:rFonts w:ascii="宋体" w:eastAsia="宋体" w:hAnsi="宋体" w:cs="宋体"/>
                <w:sz w:val="24"/>
                <w:szCs w:val="24"/>
              </w:rPr>
            </w:pPr>
            <w:r w:rsidRPr="00CD2EFB">
              <w:rPr>
                <w:rFonts w:ascii="宋体" w:eastAsia="宋体" w:hAnsi="宋体" w:cs="宋体"/>
                <w:sz w:val="24"/>
                <w:szCs w:val="24"/>
              </w:rPr>
              <w:t>稻田生态与环境研究</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CD2EFB" w:rsidRPr="00CD2EFB" w:rsidRDefault="00CD2EFB" w:rsidP="00CD2EFB">
            <w:pPr>
              <w:adjustRightInd/>
              <w:snapToGrid/>
              <w:spacing w:after="0"/>
              <w:jc w:val="center"/>
              <w:rPr>
                <w:rFonts w:ascii="宋体" w:eastAsia="宋体" w:hAnsi="宋体" w:cs="宋体"/>
                <w:sz w:val="24"/>
                <w:szCs w:val="24"/>
              </w:rPr>
            </w:pPr>
            <w:r w:rsidRPr="00CD2EFB">
              <w:rPr>
                <w:rFonts w:ascii="宋体" w:eastAsia="宋体" w:hAnsi="宋体" w:cs="宋体"/>
                <w:sz w:val="24"/>
                <w:szCs w:val="24"/>
              </w:rPr>
              <w:t>海外引进青年</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CD2EFB" w:rsidRPr="00CD2EFB" w:rsidRDefault="00CD2EFB" w:rsidP="00CD2EFB">
            <w:pPr>
              <w:adjustRightInd/>
              <w:snapToGrid/>
              <w:spacing w:after="0"/>
              <w:jc w:val="center"/>
              <w:rPr>
                <w:rFonts w:ascii="宋体" w:eastAsia="宋体" w:hAnsi="宋体" w:cs="宋体"/>
                <w:sz w:val="24"/>
                <w:szCs w:val="24"/>
              </w:rPr>
            </w:pPr>
            <w:r w:rsidRPr="00CD2EFB">
              <w:rPr>
                <w:rFonts w:ascii="宋体" w:eastAsia="宋体" w:hAnsi="宋体" w:cs="宋体"/>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CD2EFB" w:rsidRPr="00CD2EFB" w:rsidRDefault="00CD2EFB" w:rsidP="00CD2EFB">
            <w:pPr>
              <w:adjustRightInd/>
              <w:snapToGrid/>
              <w:spacing w:before="100" w:beforeAutospacing="1" w:after="100" w:afterAutospacing="1"/>
              <w:rPr>
                <w:rFonts w:ascii="宋体" w:eastAsia="宋体" w:hAnsi="宋体" w:cs="宋体"/>
                <w:sz w:val="24"/>
                <w:szCs w:val="24"/>
              </w:rPr>
            </w:pPr>
            <w:r w:rsidRPr="00CD2EFB">
              <w:rPr>
                <w:rFonts w:ascii="宋体" w:eastAsia="宋体" w:hAnsi="宋体" w:cs="宋体"/>
                <w:sz w:val="24"/>
                <w:szCs w:val="24"/>
              </w:rPr>
              <w:t>1.熟悉稻田生态与环境研究领域前沿发展动态，有扎实的专业知识基础，独立主持或作为主要骨干参与过相关课题（项目）研究全过程。</w:t>
            </w:r>
          </w:p>
          <w:p w:rsidR="00CD2EFB" w:rsidRPr="00CD2EFB" w:rsidRDefault="00CD2EFB" w:rsidP="00CD2EFB">
            <w:pPr>
              <w:adjustRightInd/>
              <w:snapToGrid/>
              <w:spacing w:before="100" w:beforeAutospacing="1" w:after="100" w:afterAutospacing="1"/>
              <w:rPr>
                <w:rFonts w:ascii="宋体" w:eastAsia="宋体" w:hAnsi="宋体" w:cs="宋体"/>
                <w:sz w:val="24"/>
                <w:szCs w:val="24"/>
              </w:rPr>
            </w:pPr>
            <w:r w:rsidRPr="00CD2EFB">
              <w:rPr>
                <w:rFonts w:ascii="宋体" w:eastAsia="宋体" w:hAnsi="宋体" w:cs="宋体"/>
                <w:sz w:val="24"/>
                <w:szCs w:val="24"/>
              </w:rPr>
              <w:t>2.获得博士学位后有连续3年及以上的海外科研工作经历，在本学科领域开展了较为系统的研究工作，并以第一作者或通讯作者在稻田土壤、生态或环境领域的重要国际刊物发表过3篇以上有影响的论文。</w:t>
            </w:r>
          </w:p>
        </w:tc>
      </w:tr>
      <w:tr w:rsidR="00CD2EFB" w:rsidRPr="00CD2EFB" w:rsidTr="00CD2EFB">
        <w:trPr>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CD2EFB" w:rsidRPr="00CD2EFB" w:rsidRDefault="00CD2EFB" w:rsidP="00CD2EFB">
            <w:pPr>
              <w:adjustRightInd/>
              <w:snapToGrid/>
              <w:spacing w:after="0"/>
              <w:jc w:val="center"/>
              <w:rPr>
                <w:rFonts w:ascii="宋体" w:eastAsia="宋体" w:hAnsi="宋体" w:cs="宋体"/>
                <w:sz w:val="24"/>
                <w:szCs w:val="24"/>
              </w:rPr>
            </w:pPr>
            <w:r w:rsidRPr="00CD2EFB">
              <w:rPr>
                <w:rFonts w:ascii="宋体" w:eastAsia="宋体" w:hAnsi="宋体" w:cs="宋体"/>
                <w:sz w:val="24"/>
                <w:szCs w:val="24"/>
              </w:rPr>
              <w:t>水稻高效栽培技术研究团队科研骨干</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CD2EFB" w:rsidRPr="00CD2EFB" w:rsidRDefault="00CD2EFB" w:rsidP="00CD2EFB">
            <w:pPr>
              <w:adjustRightInd/>
              <w:snapToGrid/>
              <w:spacing w:after="0"/>
              <w:jc w:val="center"/>
              <w:rPr>
                <w:rFonts w:ascii="宋体" w:eastAsia="宋体" w:hAnsi="宋体" w:cs="宋体"/>
                <w:sz w:val="24"/>
                <w:szCs w:val="24"/>
              </w:rPr>
            </w:pPr>
            <w:r w:rsidRPr="00CD2EFB">
              <w:rPr>
                <w:rFonts w:ascii="宋体" w:eastAsia="宋体" w:hAnsi="宋体" w:cs="宋体"/>
                <w:sz w:val="24"/>
                <w:szCs w:val="24"/>
              </w:rPr>
              <w:t>水稻营养与施肥研究</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CD2EFB" w:rsidRPr="00CD2EFB" w:rsidRDefault="00CD2EFB" w:rsidP="00CD2EFB">
            <w:pPr>
              <w:adjustRightInd/>
              <w:snapToGrid/>
              <w:spacing w:after="0"/>
              <w:jc w:val="center"/>
              <w:rPr>
                <w:rFonts w:ascii="宋体" w:eastAsia="宋体" w:hAnsi="宋体" w:cs="宋体"/>
                <w:sz w:val="24"/>
                <w:szCs w:val="24"/>
              </w:rPr>
            </w:pPr>
            <w:r w:rsidRPr="00CD2EFB">
              <w:rPr>
                <w:rFonts w:ascii="宋体" w:eastAsia="宋体" w:hAnsi="宋体" w:cs="宋体"/>
                <w:sz w:val="24"/>
                <w:szCs w:val="24"/>
              </w:rPr>
              <w:t>海外引进青年</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CD2EFB" w:rsidRPr="00CD2EFB" w:rsidRDefault="00CD2EFB" w:rsidP="00CD2EFB">
            <w:pPr>
              <w:adjustRightInd/>
              <w:snapToGrid/>
              <w:spacing w:after="0"/>
              <w:jc w:val="center"/>
              <w:rPr>
                <w:rFonts w:ascii="宋体" w:eastAsia="宋体" w:hAnsi="宋体" w:cs="宋体"/>
                <w:sz w:val="24"/>
                <w:szCs w:val="24"/>
              </w:rPr>
            </w:pPr>
            <w:r w:rsidRPr="00CD2EFB">
              <w:rPr>
                <w:rFonts w:ascii="宋体" w:eastAsia="宋体" w:hAnsi="宋体" w:cs="宋体"/>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CD2EFB" w:rsidRPr="00CD2EFB" w:rsidRDefault="00CD2EFB" w:rsidP="00CD2EFB">
            <w:pPr>
              <w:adjustRightInd/>
              <w:snapToGrid/>
              <w:spacing w:before="100" w:beforeAutospacing="1" w:after="100" w:afterAutospacing="1"/>
              <w:rPr>
                <w:rFonts w:ascii="宋体" w:eastAsia="宋体" w:hAnsi="宋体" w:cs="宋体"/>
                <w:sz w:val="24"/>
                <w:szCs w:val="24"/>
              </w:rPr>
            </w:pPr>
            <w:r w:rsidRPr="00CD2EFB">
              <w:rPr>
                <w:rFonts w:ascii="宋体" w:eastAsia="宋体" w:hAnsi="宋体" w:cs="宋体"/>
                <w:sz w:val="24"/>
                <w:szCs w:val="24"/>
              </w:rPr>
              <w:t>1.熟悉水稻营养与施肥在国内外的研究现状和前沿发展动态，有扎实的专业知识基础</w:t>
            </w:r>
          </w:p>
          <w:p w:rsidR="00CD2EFB" w:rsidRPr="00CD2EFB" w:rsidRDefault="00CD2EFB" w:rsidP="00CD2EFB">
            <w:pPr>
              <w:adjustRightInd/>
              <w:snapToGrid/>
              <w:spacing w:before="100" w:beforeAutospacing="1" w:after="100" w:afterAutospacing="1"/>
              <w:rPr>
                <w:rFonts w:ascii="宋体" w:eastAsia="宋体" w:hAnsi="宋体" w:cs="宋体"/>
                <w:sz w:val="24"/>
                <w:szCs w:val="24"/>
              </w:rPr>
            </w:pPr>
            <w:r w:rsidRPr="00CD2EFB">
              <w:rPr>
                <w:rFonts w:ascii="宋体" w:eastAsia="宋体" w:hAnsi="宋体" w:cs="宋体"/>
                <w:sz w:val="24"/>
                <w:szCs w:val="24"/>
              </w:rPr>
              <w:t>。2.获得博士学位后有连续3年及以上的海外科研工作经历，在本学科领域开展了较为系统的研究工作，并以第一作者或通讯作者在本领域的重要国际刊物发表过3篇以上有影响的论文，拥有相关重大发明专利、掌握水稻营养和土壤肥料产业关键技术等。</w:t>
            </w:r>
          </w:p>
        </w:tc>
      </w:tr>
      <w:tr w:rsidR="00CD2EFB" w:rsidRPr="00CD2EFB" w:rsidTr="00CD2EFB">
        <w:trPr>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CD2EFB" w:rsidRPr="00CD2EFB" w:rsidRDefault="00CD2EFB" w:rsidP="00CD2EFB">
            <w:pPr>
              <w:adjustRightInd/>
              <w:snapToGrid/>
              <w:spacing w:after="0"/>
              <w:jc w:val="center"/>
              <w:rPr>
                <w:rFonts w:ascii="宋体" w:eastAsia="宋体" w:hAnsi="宋体" w:cs="宋体"/>
                <w:sz w:val="24"/>
                <w:szCs w:val="24"/>
              </w:rPr>
            </w:pPr>
            <w:r w:rsidRPr="00CD2EFB">
              <w:rPr>
                <w:rFonts w:ascii="宋体" w:eastAsia="宋体" w:hAnsi="宋体" w:cs="宋体"/>
                <w:sz w:val="24"/>
                <w:szCs w:val="24"/>
              </w:rPr>
              <w:t>稻米质量安全评估科研团队骨干</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CD2EFB" w:rsidRPr="00CD2EFB" w:rsidRDefault="00CD2EFB" w:rsidP="00CD2EFB">
            <w:pPr>
              <w:adjustRightInd/>
              <w:snapToGrid/>
              <w:spacing w:after="0"/>
              <w:jc w:val="center"/>
              <w:rPr>
                <w:rFonts w:ascii="宋体" w:eastAsia="宋体" w:hAnsi="宋体" w:cs="宋体"/>
                <w:sz w:val="24"/>
                <w:szCs w:val="24"/>
              </w:rPr>
            </w:pPr>
            <w:r w:rsidRPr="00CD2EFB">
              <w:rPr>
                <w:rFonts w:ascii="宋体" w:eastAsia="宋体" w:hAnsi="宋体" w:cs="宋体"/>
                <w:sz w:val="24"/>
                <w:szCs w:val="24"/>
              </w:rPr>
              <w:t>稻米精深加工与副产品深加工研究</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CD2EFB" w:rsidRPr="00CD2EFB" w:rsidRDefault="00CD2EFB" w:rsidP="00CD2EFB">
            <w:pPr>
              <w:adjustRightInd/>
              <w:snapToGrid/>
              <w:spacing w:after="0"/>
              <w:jc w:val="center"/>
              <w:rPr>
                <w:rFonts w:ascii="宋体" w:eastAsia="宋体" w:hAnsi="宋体" w:cs="宋体"/>
                <w:sz w:val="24"/>
                <w:szCs w:val="24"/>
              </w:rPr>
            </w:pPr>
            <w:r w:rsidRPr="00CD2EFB">
              <w:rPr>
                <w:rFonts w:ascii="宋体" w:eastAsia="宋体" w:hAnsi="宋体" w:cs="宋体"/>
                <w:sz w:val="24"/>
                <w:szCs w:val="24"/>
              </w:rPr>
              <w:t>国内引进青年</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CD2EFB" w:rsidRPr="00CD2EFB" w:rsidRDefault="00CD2EFB" w:rsidP="00CD2EFB">
            <w:pPr>
              <w:adjustRightInd/>
              <w:snapToGrid/>
              <w:spacing w:after="0"/>
              <w:rPr>
                <w:rFonts w:ascii="宋体" w:eastAsia="宋体" w:hAnsi="宋体" w:cs="宋体"/>
                <w:sz w:val="24"/>
                <w:szCs w:val="24"/>
              </w:rPr>
            </w:pPr>
            <w:r w:rsidRPr="00CD2EFB">
              <w:rPr>
                <w:rFonts w:ascii="宋体" w:eastAsia="宋体" w:hAnsi="宋体" w:cs="宋体"/>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CD2EFB" w:rsidRPr="00CD2EFB" w:rsidRDefault="00CD2EFB" w:rsidP="00CD2EFB">
            <w:pPr>
              <w:adjustRightInd/>
              <w:snapToGrid/>
              <w:spacing w:before="100" w:beforeAutospacing="1" w:after="100" w:afterAutospacing="1"/>
              <w:rPr>
                <w:rFonts w:ascii="宋体" w:eastAsia="宋体" w:hAnsi="宋体" w:cs="宋体"/>
                <w:sz w:val="24"/>
                <w:szCs w:val="24"/>
              </w:rPr>
            </w:pPr>
            <w:r w:rsidRPr="00CD2EFB">
              <w:rPr>
                <w:rFonts w:ascii="宋体" w:eastAsia="宋体" w:hAnsi="宋体" w:cs="宋体"/>
                <w:sz w:val="24"/>
                <w:szCs w:val="24"/>
              </w:rPr>
              <w:t>1.熟悉稻米精深加工与副产品深加工领域国内外的研究现状和前沿发展动态，专业知识基础扎实。</w:t>
            </w:r>
          </w:p>
          <w:p w:rsidR="00CD2EFB" w:rsidRPr="00CD2EFB" w:rsidRDefault="00CD2EFB" w:rsidP="00CD2EFB">
            <w:pPr>
              <w:adjustRightInd/>
              <w:snapToGrid/>
              <w:spacing w:before="100" w:beforeAutospacing="1" w:after="100" w:afterAutospacing="1"/>
              <w:rPr>
                <w:rFonts w:ascii="宋体" w:eastAsia="宋体" w:hAnsi="宋体" w:cs="宋体"/>
                <w:sz w:val="24"/>
                <w:szCs w:val="24"/>
              </w:rPr>
            </w:pPr>
            <w:r w:rsidRPr="00CD2EFB">
              <w:rPr>
                <w:rFonts w:ascii="宋体" w:eastAsia="宋体" w:hAnsi="宋体" w:cs="宋体"/>
                <w:sz w:val="24"/>
                <w:szCs w:val="24"/>
              </w:rPr>
              <w:t>2.在稻米精深加工与副产品深加工方面主持或主执行人承担省级项目2项或国家重大项目1项；以第一完成人获得专利2项或以第一作者发表过有影响力论文1篇及以上。国家杰出青年科学基金获得者，可放宽至45岁。</w:t>
            </w:r>
          </w:p>
        </w:tc>
      </w:tr>
    </w:tbl>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CD2EFB"/>
    <w:rsid w:val="00245B70"/>
    <w:rsid w:val="00323B43"/>
    <w:rsid w:val="003D37D8"/>
    <w:rsid w:val="004358AB"/>
    <w:rsid w:val="008B7726"/>
    <w:rsid w:val="00CD2E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D2EFB"/>
    <w:rPr>
      <w:b/>
      <w:bCs/>
    </w:rPr>
  </w:style>
  <w:style w:type="paragraph" w:styleId="a4">
    <w:name w:val="Normal (Web)"/>
    <w:basedOn w:val="a"/>
    <w:uiPriority w:val="99"/>
    <w:unhideWhenUsed/>
    <w:rsid w:val="00CD2EFB"/>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6419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112</Words>
  <Characters>640</Characters>
  <Application>Microsoft Office Word</Application>
  <DocSecurity>0</DocSecurity>
  <Lines>5</Lines>
  <Paragraphs>1</Paragraphs>
  <ScaleCrop>false</ScaleCrop>
  <Company/>
  <LinksUpToDate>false</LinksUpToDate>
  <CharactersWithSpaces>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2020-03-14T08:17:00Z</dcterms:created>
  <dcterms:modified xsi:type="dcterms:W3CDTF">2020-03-14T08:19:00Z</dcterms:modified>
</cp:coreProperties>
</file>