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jc w:val="center"/>
      </w:pPr>
      <w:r>
        <w:rPr>
          <w:rStyle w:val="13"/>
        </w:rPr>
        <w:t>天津医科大学肿瘤医院2017年公开招聘博士等人员拟聘用人员公示表</w:t>
      </w:r>
    </w:p>
    <w:tbl>
      <w:tblPr>
        <w:tblW w:w="14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945"/>
        <w:gridCol w:w="703"/>
        <w:gridCol w:w="1029"/>
        <w:gridCol w:w="1675"/>
        <w:gridCol w:w="945"/>
        <w:gridCol w:w="703"/>
        <w:gridCol w:w="1191"/>
        <w:gridCol w:w="1680"/>
        <w:gridCol w:w="703"/>
        <w:gridCol w:w="1191"/>
        <w:gridCol w:w="1202"/>
        <w:gridCol w:w="947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6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6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毕业院校</w:t>
            </w: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或原工作单位</w:t>
            </w:r>
          </w:p>
        </w:tc>
        <w:tc>
          <w:tcPr>
            <w:tcW w:w="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职称</w:t>
            </w: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1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拟聘岗位</w:t>
            </w:r>
          </w:p>
        </w:tc>
        <w:tc>
          <w:tcPr>
            <w:tcW w:w="12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招聘岗</w:t>
            </w: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位编号</w:t>
            </w:r>
          </w:p>
        </w:tc>
        <w:tc>
          <w:tcPr>
            <w:tcW w:w="9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Times New Roman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鲁蒙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1991-05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肿瘤外科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82.86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曹曼卿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1989-01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复旦大学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肿瘤外科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82.14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许光伟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1988-08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肿瘤外科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81.86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张稳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1988-02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肿瘤外科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81.57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李哲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1991-12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北京协和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医学院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肿瘤内科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82.57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崔尧丽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1981-03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四川大学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肿瘤内科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81.43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张天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1989-07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南方医科大学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肿瘤内科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80.57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陈薇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1976-03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九三学社社员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影像医学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与核医学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天津医科大学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影像科室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76.17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葛喜凤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1989-01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影像医学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与核医学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影像科室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76.17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韩芸蔚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1984-05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天津医科大学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病理科室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17203004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76.14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4" w:lineRule="atLeast"/>
              <w:ind w:left="0" w:right="0"/>
              <w:jc w:val="center"/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9"/>
          <w:szCs w:val="19"/>
          <w:shd w:val="clear" w:fill="FFEDC4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B764EE"/>
    <w:rsid w:val="0DC3630F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A77DE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1580C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794B00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7155A8"/>
    <w:rsid w:val="20A102F5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533664"/>
    <w:rsid w:val="216207B6"/>
    <w:rsid w:val="217A0F55"/>
    <w:rsid w:val="217B03C6"/>
    <w:rsid w:val="217E4D80"/>
    <w:rsid w:val="218113D6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6010444"/>
    <w:rsid w:val="26024FEC"/>
    <w:rsid w:val="26062A89"/>
    <w:rsid w:val="264A533E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4837EE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902996"/>
    <w:rsid w:val="33AC13B0"/>
    <w:rsid w:val="33AD1432"/>
    <w:rsid w:val="33C379B5"/>
    <w:rsid w:val="33C779DB"/>
    <w:rsid w:val="33CB1474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53724"/>
    <w:rsid w:val="36663103"/>
    <w:rsid w:val="366E65B2"/>
    <w:rsid w:val="368130B9"/>
    <w:rsid w:val="36845BAD"/>
    <w:rsid w:val="368F39EF"/>
    <w:rsid w:val="3693125B"/>
    <w:rsid w:val="36936404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28672E"/>
    <w:rsid w:val="40401CBF"/>
    <w:rsid w:val="408A248C"/>
    <w:rsid w:val="408A3EFE"/>
    <w:rsid w:val="408D68A6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4FBD6A4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83C5D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B75ED0"/>
    <w:rsid w:val="5AC4123C"/>
    <w:rsid w:val="5ACB0FE7"/>
    <w:rsid w:val="5AD55480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52099"/>
    <w:rsid w:val="5F7B19A1"/>
    <w:rsid w:val="5F820D70"/>
    <w:rsid w:val="5F8272FD"/>
    <w:rsid w:val="5F8A3B49"/>
    <w:rsid w:val="5F8C60D0"/>
    <w:rsid w:val="5FA970D5"/>
    <w:rsid w:val="5FAE30F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763CE8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EA29AE"/>
    <w:rsid w:val="69F63293"/>
    <w:rsid w:val="6A1651EA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E435E8"/>
    <w:rsid w:val="6BF1786B"/>
    <w:rsid w:val="6C086240"/>
    <w:rsid w:val="6C1441B9"/>
    <w:rsid w:val="6C1F3FF0"/>
    <w:rsid w:val="6C2447F1"/>
    <w:rsid w:val="6C2D72AF"/>
    <w:rsid w:val="6C3F1F06"/>
    <w:rsid w:val="6C5F6D04"/>
    <w:rsid w:val="6C696CD6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6D2118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A3BC5"/>
    <w:rsid w:val="71DD65EF"/>
    <w:rsid w:val="71E100BA"/>
    <w:rsid w:val="71E97EB5"/>
    <w:rsid w:val="71F066A6"/>
    <w:rsid w:val="71F22CDE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CC0443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6D10C5"/>
    <w:rsid w:val="76872F56"/>
    <w:rsid w:val="769C7B63"/>
    <w:rsid w:val="76A44A85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8E6493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883A53"/>
    <w:rsid w:val="7D9268FF"/>
    <w:rsid w:val="7D9A5B81"/>
    <w:rsid w:val="7DAF7CD4"/>
    <w:rsid w:val="7DB72774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9F714D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2018-01-08T07:15:33Z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