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宋体" w:hAnsi="宋体" w:eastAsia="宋体" w:cs="宋体"/>
          <w:color w:val="3F3F3F"/>
        </w:rPr>
      </w:pPr>
      <w:r>
        <w:rPr>
          <w:rStyle w:val="6"/>
          <w:rFonts w:hint="eastAsia" w:ascii="宋体" w:hAnsi="宋体" w:eastAsia="宋体" w:cs="宋体"/>
          <w:color w:val="3F3F3F"/>
        </w:rPr>
        <w:t>2017年</w:t>
      </w:r>
      <w:r>
        <w:rPr>
          <w:rStyle w:val="6"/>
          <w:rFonts w:hint="eastAsia" w:ascii="宋体" w:hAnsi="宋体" w:eastAsia="宋体" w:cs="宋体"/>
          <w:color w:val="3F3F3F"/>
        </w:rPr>
        <w:t>最高人民检察院公开遴选拟任职人员公示</w:t>
      </w: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9"/>
        <w:gridCol w:w="12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79" w:type="dxa"/>
            <w:shd w:val="clear" w:color="auto" w:fill="FFFFFF"/>
            <w:vAlign w:val="center"/>
          </w:tcPr>
          <w:tbl>
            <w:tblPr>
              <w:tblW w:w="8179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17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3F3F3F"/>
                      <w:szCs w:val="32"/>
                      <w:lang w:val="en-US"/>
                    </w:rPr>
                  </w:pPr>
                </w:p>
                <w:tbl>
                  <w:tblPr>
                    <w:tblW w:w="8167" w:type="dxa"/>
                    <w:jc w:val="center"/>
                    <w:tblInd w:w="1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shd w:val="clea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16"/>
                    <w:gridCol w:w="833"/>
                    <w:gridCol w:w="1763"/>
                    <w:gridCol w:w="455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3F3F3F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ascii="黑体" w:hAnsi="宋体" w:eastAsia="黑体" w:cs="黑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3F3F3F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3F3F3F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3F3F3F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工作单位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罗明明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940237014427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山东省人民政府研究室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3F3F3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梁伟男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3F3F3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940242020403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湖南省怀化市环境保护局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张国强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940211220401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河北省农业厅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  帅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940237042106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中共山东省临沂市平邑县委宣传部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李  轩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940211225504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天津市人民检察院第二分院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王亚兰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940262221323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甘肃省人民检察院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杜子孟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940231010613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江苏省扬州市人民检察院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周文亭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940237042218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江苏省徐州市沛县人民检察院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刘新群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940237010501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山东省东营市人民检察院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冯  杨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940211220511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辽宁省大连市西岗区青少年教育保护办公室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刘灿敏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940241021308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河南省郑州市人民检察院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陈炜彤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940211142302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河北省石家庄市赵县人民法院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崔  晔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940222010826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黑龙江省人民检察院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李兴坤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940222015209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黑龙江省哈尔滨市道里区人民检察院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杨泽宇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940211111212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河北省保定市清苑区人民检察院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王亚凯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940211226023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河北省衡水市安平县人民检察院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秦瑞东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940237040421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江苏省徐州市中级人民法院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赵丽娜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940241010216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河南省开封市人民检察院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张勇利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940241020702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山东省菏泽市单县人民法院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李大扬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940237033319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山东省临沂市兰山区人民法院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阮建华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sz w:val="24"/>
                            <w:szCs w:val="24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940211140604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北京市顺义区人民检察院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王  倩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940211141723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ab/>
                          <w:t>北京市门头沟区水务局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黄振虎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940237030405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中共山东省济宁市兖州区委组织部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王  乐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940211144611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陕西省西安市碑林区人民检察院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刘德萍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940211224016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山东省临沂市中级人民法院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彭  希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940242024812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湖南省公安厅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康有新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940211110723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河北省承德市机构编制委员会办公室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  <w:jc w:val="center"/>
                    </w:trPr>
                    <w:tc>
                      <w:tcPr>
                        <w:tcW w:w="1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张  磊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940211222122</w:t>
                        </w:r>
                      </w:p>
                    </w:tc>
                    <w:tc>
                      <w:tcPr>
                        <w:tcW w:w="4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bidi="ar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江苏省常州市公安局高新区分局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tblCellSpacing w:w="0" w:type="dxa"/>
        </w:trPr>
        <w:tc>
          <w:tcPr>
            <w:tcW w:w="81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</w:tbl>
    <w:p>
      <w:pPr>
        <w:rPr>
          <w:rStyle w:val="6"/>
          <w:rFonts w:hint="eastAsia" w:ascii="宋体" w:hAnsi="宋体" w:eastAsia="宋体" w:cs="宋体"/>
          <w:color w:val="3F3F3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758B7"/>
    <w:rsid w:val="53675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  <w:style w:type="character" w:customStyle="1" w:styleId="6">
    <w:name w:val="style21"/>
    <w:basedOn w:val="2"/>
    <w:uiPriority w:val="0"/>
    <w:rPr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2017-12-19T09:55:00Z</dcterms:created>
  <dc:creator>ASUS</dc:creator>
  <cp:lastModifiedBy>ASUS</cp:lastModifiedBy>
  <dcterms:modified xsi:type="dcterms:W3CDTF">2017-12-19T09:55:39Z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