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after="240" w:line="360" w:lineRule="auto"/>
        <w:rPr>
          <w:rFonts w:hint="eastAsia" w:ascii="黑体" w:hAnsi="黑体" w:eastAsia="黑体" w:cs="黑体"/>
          <w:b/>
          <w:bCs/>
        </w:rPr>
      </w:pPr>
      <w:r>
        <w:rPr>
          <w:rFonts w:hint="eastAsia" w:ascii="黑体" w:hAnsi="黑体" w:eastAsia="黑体" w:cs="黑体"/>
          <w:b/>
          <w:bCs/>
        </w:rPr>
        <w:t>考试大纲（</w:t>
      </w:r>
      <w:r>
        <w:rPr>
          <w:rFonts w:hint="eastAsia" w:ascii="黑体" w:hAnsi="黑体" w:eastAsia="黑体" w:cs="黑体"/>
          <w:b/>
          <w:bCs/>
          <w:lang w:eastAsia="zh-CN"/>
        </w:rPr>
        <w:t>英语口</w:t>
      </w:r>
      <w:r>
        <w:rPr>
          <w:rFonts w:hint="eastAsia" w:ascii="黑体" w:hAnsi="黑体" w:eastAsia="黑体" w:cs="黑体"/>
          <w:b/>
          <w:bCs/>
        </w:rPr>
        <w:t>译硕士教师岗）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Autospacing="0" w:line="360" w:lineRule="auto"/>
        <w:ind w:left="0" w:leftChars="0" w:right="0" w:rightChars="0" w:firstLine="562" w:firstLineChars="200"/>
        <w:jc w:val="both"/>
        <w:textAlignment w:val="auto"/>
        <w:outlineLvl w:val="9"/>
        <w:rPr>
          <w:color w:val="000000" w:themeColor="text1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/>
          <w:bCs/>
          <w:color w:val="000000" w:themeColor="text1"/>
          <w:highlight w:val="none"/>
          <w14:textFill>
            <w14:solidFill>
              <w14:schemeClr w14:val="tx1"/>
            </w14:solidFill>
          </w14:textFill>
        </w:rPr>
        <w:t>测试内容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Autospacing="0" w:line="360" w:lineRule="auto"/>
        <w:ind w:left="0" w:leftChars="0" w:right="0" w:rightChars="0" w:firstLine="560" w:firstLineChars="200"/>
        <w:jc w:val="both"/>
        <w:textAlignment w:val="auto"/>
        <w:outlineLvl w:val="9"/>
        <w:rPr>
          <w:color w:val="000000" w:themeColor="text1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highlight w:val="none"/>
          <w14:textFill>
            <w14:solidFill>
              <w14:schemeClr w14:val="tx1"/>
            </w14:solidFill>
          </w14:textFill>
        </w:rPr>
        <w:t>测试内容为综合能力考查，包括基本常识、翻译、命题写作三部分，主要测查应试者从事我校翻译专业教师岗位应具备的基本常识</w:t>
      </w:r>
      <w:r>
        <w:rPr>
          <w:rFonts w:hint="eastAsia"/>
          <w:color w:val="000000" w:themeColor="text1"/>
          <w:highlight w:val="none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/>
          <w:color w:val="000000" w:themeColor="text1"/>
          <w:highlight w:val="none"/>
          <w14:textFill>
            <w14:solidFill>
              <w14:schemeClr w14:val="tx1"/>
            </w14:solidFill>
          </w14:textFill>
        </w:rPr>
        <w:t>翻译能力以及</w:t>
      </w:r>
      <w:r>
        <w:rPr>
          <w:rFonts w:hint="eastAsia"/>
          <w:color w:val="000000" w:themeColor="text1"/>
          <w:highlight w:val="none"/>
          <w:lang w:val="en-US" w:eastAsia="zh-CN"/>
          <w14:textFill>
            <w14:solidFill>
              <w14:schemeClr w14:val="tx1"/>
            </w14:solidFill>
          </w14:textFill>
        </w:rPr>
        <w:t>英语</w:t>
      </w:r>
      <w:r>
        <w:rPr>
          <w:rFonts w:hint="eastAsia"/>
          <w:color w:val="000000" w:themeColor="text1"/>
          <w:highlight w:val="none"/>
          <w14:textFill>
            <w14:solidFill>
              <w14:schemeClr w14:val="tx1"/>
            </w14:solidFill>
          </w14:textFill>
        </w:rPr>
        <w:t>写作水平。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Autospacing="0" w:line="360" w:lineRule="auto"/>
        <w:ind w:left="0" w:leftChars="0" w:right="0" w:rightChars="0" w:firstLine="560" w:firstLineChars="200"/>
        <w:jc w:val="both"/>
        <w:textAlignment w:val="auto"/>
        <w:outlineLvl w:val="9"/>
        <w:rPr>
          <w:color w:val="000000" w:themeColor="text1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highlight w:val="none"/>
          <w14:textFill>
            <w14:solidFill>
              <w14:schemeClr w14:val="tx1"/>
            </w14:solidFill>
          </w14:textFill>
        </w:rPr>
        <w:t>基本常识包括时事政治、教育理论、教学管理、人文方面的内容。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Autospacing="0" w:line="360" w:lineRule="auto"/>
        <w:ind w:left="0" w:leftChars="0" w:right="0" w:rightChars="0" w:firstLine="560" w:firstLineChars="200"/>
        <w:jc w:val="both"/>
        <w:textAlignment w:val="auto"/>
        <w:outlineLvl w:val="9"/>
        <w:rPr>
          <w:color w:val="000000" w:themeColor="text1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highlight w:val="none"/>
          <w14:textFill>
            <w14:solidFill>
              <w14:schemeClr w14:val="tx1"/>
            </w14:solidFill>
          </w14:textFill>
        </w:rPr>
        <w:t>翻译主要测查应试者</w:t>
      </w:r>
      <w:r>
        <w:rPr>
          <w:rFonts w:hint="eastAsia"/>
          <w:color w:val="000000" w:themeColor="text1"/>
          <w:highlight w:val="none"/>
          <w:lang w:val="en-US" w:eastAsia="zh-CN"/>
          <w14:textFill>
            <w14:solidFill>
              <w14:schemeClr w14:val="tx1"/>
            </w14:solidFill>
          </w14:textFill>
        </w:rPr>
        <w:t>英译汉、汉译英</w:t>
      </w:r>
      <w:bookmarkStart w:id="0" w:name="_GoBack"/>
      <w:bookmarkEnd w:id="0"/>
      <w:r>
        <w:rPr>
          <w:rFonts w:hint="eastAsia"/>
          <w:color w:val="000000" w:themeColor="text1"/>
          <w:highlight w:val="none"/>
          <w14:textFill>
            <w14:solidFill>
              <w14:schemeClr w14:val="tx1"/>
            </w14:solidFill>
          </w14:textFill>
        </w:rPr>
        <w:t>笔译能力</w:t>
      </w:r>
      <w:r>
        <w:rPr>
          <w:rFonts w:hint="eastAsia" w:asciiTheme="minorEastAsia" w:hAnsiTheme="minorEastAsia"/>
          <w:color w:val="000000" w:themeColor="text1"/>
          <w:highlight w:val="none"/>
          <w14:textFill>
            <w14:solidFill>
              <w14:schemeClr w14:val="tx1"/>
            </w14:solidFill>
          </w14:textFill>
        </w:rPr>
        <w:t>（口译能力测试放在面试中进行）。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Autospacing="0" w:line="360" w:lineRule="auto"/>
        <w:ind w:left="0" w:leftChars="0" w:right="0" w:rightChars="0" w:firstLine="560" w:firstLineChars="200"/>
        <w:jc w:val="both"/>
        <w:textAlignment w:val="auto"/>
        <w:outlineLvl w:val="9"/>
        <w:rPr>
          <w:color w:val="000000" w:themeColor="text1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highlight w:val="none"/>
          <w:lang w:val="en-US" w:eastAsia="zh-CN"/>
          <w14:textFill>
            <w14:solidFill>
              <w14:schemeClr w14:val="tx1"/>
            </w14:solidFill>
          </w14:textFill>
        </w:rPr>
        <w:t>英语</w:t>
      </w:r>
      <w:r>
        <w:rPr>
          <w:rFonts w:hint="eastAsia"/>
          <w:color w:val="000000" w:themeColor="text1"/>
          <w:highlight w:val="none"/>
          <w14:textFill>
            <w14:solidFill>
              <w14:schemeClr w14:val="tx1"/>
            </w14:solidFill>
          </w14:textFill>
        </w:rPr>
        <w:t>写作</w:t>
      </w:r>
      <w:r>
        <w:rPr>
          <w:rFonts w:hint="eastAsia"/>
          <w:color w:val="000000" w:themeColor="text1"/>
          <w:highlight w:val="none"/>
          <w:lang w:val="en-US" w:eastAsia="zh-CN"/>
          <w14:textFill>
            <w14:solidFill>
              <w14:schemeClr w14:val="tx1"/>
            </w14:solidFill>
          </w14:textFill>
        </w:rPr>
        <w:t>水平</w:t>
      </w:r>
      <w:r>
        <w:rPr>
          <w:rFonts w:hint="eastAsia"/>
          <w:color w:val="000000" w:themeColor="text1"/>
          <w:highlight w:val="none"/>
          <w14:textFill>
            <w14:solidFill>
              <w14:schemeClr w14:val="tx1"/>
            </w14:solidFill>
          </w14:textFill>
        </w:rPr>
        <w:t>测查应试者的理解能力、逻辑思</w:t>
      </w:r>
      <w:r>
        <w:rPr>
          <w:rFonts w:hint="eastAsia"/>
          <w:color w:val="000000" w:themeColor="text1"/>
          <w:highlight w:val="none"/>
          <w:lang w:val="en-US" w:eastAsia="zh-CN"/>
          <w14:textFill>
            <w14:solidFill>
              <w14:schemeClr w14:val="tx1"/>
            </w14:solidFill>
          </w14:textFill>
        </w:rPr>
        <w:t>辨</w:t>
      </w:r>
      <w:r>
        <w:rPr>
          <w:rFonts w:hint="eastAsia"/>
          <w:color w:val="000000" w:themeColor="text1"/>
          <w:highlight w:val="none"/>
          <w14:textFill>
            <w14:solidFill>
              <w14:schemeClr w14:val="tx1"/>
            </w14:solidFill>
          </w14:textFill>
        </w:rPr>
        <w:t>能力、语言运用能力、综合分析能力和解决问题的能力。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Autospacing="0" w:line="360" w:lineRule="auto"/>
        <w:ind w:left="0" w:leftChars="0" w:right="0" w:rightChars="0" w:firstLine="562" w:firstLineChars="200"/>
        <w:jc w:val="both"/>
        <w:textAlignment w:val="auto"/>
        <w:outlineLvl w:val="9"/>
        <w:rPr>
          <w:rFonts w:hint="eastAsia" w:ascii="黑体" w:hAnsi="黑体" w:eastAsia="黑体" w:cs="黑体"/>
          <w:b/>
          <w:bCs/>
          <w:color w:val="000000" w:themeColor="text1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/>
          <w:bCs/>
          <w:color w:val="000000" w:themeColor="text1"/>
          <w:highlight w:val="none"/>
          <w14:textFill>
            <w14:solidFill>
              <w14:schemeClr w14:val="tx1"/>
            </w14:solidFill>
          </w14:textFill>
        </w:rPr>
        <w:t>（二）题型介绍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Autospacing="0" w:line="360" w:lineRule="auto"/>
        <w:ind w:left="0" w:leftChars="0" w:right="0" w:rightChars="0" w:firstLine="560" w:firstLineChars="200"/>
        <w:jc w:val="both"/>
        <w:textAlignment w:val="auto"/>
        <w:outlineLvl w:val="9"/>
        <w:rPr>
          <w:rFonts w:hint="eastAsia"/>
          <w:color w:val="000000" w:themeColor="text1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/>
          <w:color w:val="000000" w:themeColor="text1"/>
          <w:highlight w:val="none"/>
          <w14:textFill>
            <w14:solidFill>
              <w14:schemeClr w14:val="tx1"/>
            </w14:solidFill>
          </w14:textFill>
        </w:rPr>
        <w:t>1.</w:t>
      </w:r>
      <w:r>
        <w:rPr>
          <w:rFonts w:hint="eastAsia"/>
          <w:color w:val="000000" w:themeColor="text1"/>
          <w:highlight w:val="none"/>
          <w14:textFill>
            <w14:solidFill>
              <w14:schemeClr w14:val="tx1"/>
            </w14:solidFill>
          </w14:textFill>
        </w:rPr>
        <w:t>基本常识部分主要是单项选择题</w:t>
      </w:r>
      <w:r>
        <w:rPr>
          <w:rFonts w:hint="eastAsia"/>
          <w:color w:val="000000" w:themeColor="text1"/>
          <w:highlight w:val="none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Autospacing="0" w:line="360" w:lineRule="auto"/>
        <w:ind w:left="0" w:leftChars="0" w:right="0" w:rightChars="0" w:firstLine="560" w:firstLineChars="200"/>
        <w:jc w:val="both"/>
        <w:textAlignment w:val="auto"/>
        <w:outlineLvl w:val="9"/>
        <w:rPr>
          <w:rFonts w:hint="eastAsia"/>
          <w:color w:val="000000" w:themeColor="text1"/>
          <w:highlight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highlight w:val="none"/>
          <w14:textFill>
            <w14:solidFill>
              <w14:schemeClr w14:val="tx1"/>
            </w14:solidFill>
          </w14:textFill>
        </w:rPr>
        <w:t>2.翻译部分主要是英汉、汉英的笔译</w:t>
      </w:r>
      <w:r>
        <w:rPr>
          <w:rFonts w:hint="eastAsia"/>
          <w:color w:val="000000" w:themeColor="text1"/>
          <w:highlight w:val="none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Autospacing="0" w:line="360" w:lineRule="auto"/>
        <w:ind w:left="0" w:leftChars="0" w:right="0" w:rightChars="0" w:firstLine="560" w:firstLineChars="200"/>
        <w:jc w:val="both"/>
        <w:textAlignment w:val="auto"/>
        <w:outlineLvl w:val="9"/>
        <w:rPr>
          <w:rFonts w:hint="eastAsia"/>
          <w:color w:val="000000" w:themeColor="text1"/>
          <w:highlight w:val="none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highlight w:val="none"/>
          <w14:textFill>
            <w14:solidFill>
              <w14:schemeClr w14:val="tx1"/>
            </w14:solidFill>
          </w14:textFill>
        </w:rPr>
        <w:t>3.</w:t>
      </w:r>
      <w:r>
        <w:rPr>
          <w:rFonts w:hint="eastAsia"/>
          <w:color w:val="000000" w:themeColor="text1"/>
          <w:highlight w:val="none"/>
          <w:lang w:val="en-US" w:eastAsia="zh-CN"/>
          <w14:textFill>
            <w14:solidFill>
              <w14:schemeClr w14:val="tx1"/>
            </w14:solidFill>
          </w14:textFill>
        </w:rPr>
        <w:t>英语</w:t>
      </w:r>
      <w:r>
        <w:rPr>
          <w:rFonts w:hint="eastAsia"/>
          <w:color w:val="000000" w:themeColor="text1"/>
          <w:highlight w:val="none"/>
          <w14:textFill>
            <w14:solidFill>
              <w14:schemeClr w14:val="tx1"/>
            </w14:solidFill>
          </w14:textFill>
        </w:rPr>
        <w:t>写作部分要求应试者根据给定题目和要求进行写作，要求内容健康，观点正确，具有较强的原创性，结构完整、合理，语言流畅，全文不少于300词</w:t>
      </w:r>
      <w:r>
        <w:rPr>
          <w:rFonts w:hint="eastAsia"/>
          <w:color w:val="000000" w:themeColor="text1"/>
          <w:highlight w:val="none"/>
          <w:lang w:eastAsia="zh-CN"/>
          <w14:textFill>
            <w14:solidFill>
              <w14:schemeClr w14:val="tx1"/>
            </w14:solidFill>
          </w14:textFill>
        </w:rPr>
        <w:t>。</w:t>
      </w:r>
    </w:p>
    <w:sectPr>
      <w:pgSz w:w="11906" w:h="16838"/>
      <w:pgMar w:top="1418" w:right="1418" w:bottom="1418" w:left="1418" w:header="851" w:footer="992" w:gutter="0"/>
      <w:cols w:space="425" w:num="1"/>
      <w:docGrid w:type="lines" w:linePitch="50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enk Qagan Tig">
    <w:altName w:val="Times New Roman"/>
    <w:panose1 w:val="02000500000000000000"/>
    <w:charset w:val="00"/>
    <w:family w:val="auto"/>
    <w:pitch w:val="default"/>
    <w:sig w:usb0="00000000" w:usb1="00000000" w:usb2="00020002" w:usb3="00000000" w:csb0="00000001" w:csb1="00000000"/>
  </w:font>
  <w:font w:name="Menk Har_a Tig">
    <w:altName w:val="Vrinda"/>
    <w:panose1 w:val="02000500000000000000"/>
    <w:charset w:val="00"/>
    <w:family w:val="auto"/>
    <w:pitch w:val="default"/>
    <w:sig w:usb0="00000000" w:usb1="00000000" w:usb2="00020002" w:usb3="00000000" w:csb0="00000001" w:csb1="00000000"/>
  </w:font>
  <w:font w:name="Vrinda">
    <w:panose1 w:val="020B0502040204020203"/>
    <w:charset w:val="00"/>
    <w:family w:val="auto"/>
    <w:pitch w:val="default"/>
    <w:sig w:usb0="0001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075A24"/>
    <w:multiLevelType w:val="singleLevel"/>
    <w:tmpl w:val="09075A24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HorizontalSpacing w:val="140"/>
  <w:drawingGridVerticalSpacing w:val="25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CF1"/>
    <w:rsid w:val="00000C6E"/>
    <w:rsid w:val="00024B06"/>
    <w:rsid w:val="00045C9A"/>
    <w:rsid w:val="000508F6"/>
    <w:rsid w:val="00082B39"/>
    <w:rsid w:val="000927FC"/>
    <w:rsid w:val="000A6784"/>
    <w:rsid w:val="000D1722"/>
    <w:rsid w:val="000E385B"/>
    <w:rsid w:val="00122B64"/>
    <w:rsid w:val="00164FA0"/>
    <w:rsid w:val="001801C8"/>
    <w:rsid w:val="001D0216"/>
    <w:rsid w:val="001F2ABB"/>
    <w:rsid w:val="00205CAB"/>
    <w:rsid w:val="00210709"/>
    <w:rsid w:val="00210C39"/>
    <w:rsid w:val="00216452"/>
    <w:rsid w:val="002525B7"/>
    <w:rsid w:val="00253531"/>
    <w:rsid w:val="002B5794"/>
    <w:rsid w:val="002D645A"/>
    <w:rsid w:val="003027C5"/>
    <w:rsid w:val="003A34D2"/>
    <w:rsid w:val="003E0426"/>
    <w:rsid w:val="004A3724"/>
    <w:rsid w:val="004E5991"/>
    <w:rsid w:val="005B2EF5"/>
    <w:rsid w:val="005E568D"/>
    <w:rsid w:val="00614324"/>
    <w:rsid w:val="00633030"/>
    <w:rsid w:val="00763D8D"/>
    <w:rsid w:val="00771B19"/>
    <w:rsid w:val="00786C3A"/>
    <w:rsid w:val="00790FC5"/>
    <w:rsid w:val="007A04CA"/>
    <w:rsid w:val="008328CE"/>
    <w:rsid w:val="00893183"/>
    <w:rsid w:val="008A4550"/>
    <w:rsid w:val="008D35B1"/>
    <w:rsid w:val="008E586D"/>
    <w:rsid w:val="00926325"/>
    <w:rsid w:val="00932126"/>
    <w:rsid w:val="009F5363"/>
    <w:rsid w:val="00A13D82"/>
    <w:rsid w:val="00A15768"/>
    <w:rsid w:val="00A954B1"/>
    <w:rsid w:val="00AC3884"/>
    <w:rsid w:val="00AE66D3"/>
    <w:rsid w:val="00AF2267"/>
    <w:rsid w:val="00B12D27"/>
    <w:rsid w:val="00B14C8A"/>
    <w:rsid w:val="00B834C2"/>
    <w:rsid w:val="00B93078"/>
    <w:rsid w:val="00BD5D3F"/>
    <w:rsid w:val="00C04E31"/>
    <w:rsid w:val="00CC4B8C"/>
    <w:rsid w:val="00CD5034"/>
    <w:rsid w:val="00CE3242"/>
    <w:rsid w:val="00D21D3B"/>
    <w:rsid w:val="00D54424"/>
    <w:rsid w:val="00D70129"/>
    <w:rsid w:val="00DE5420"/>
    <w:rsid w:val="00E0203B"/>
    <w:rsid w:val="00E42CF1"/>
    <w:rsid w:val="00E56F46"/>
    <w:rsid w:val="00E64043"/>
    <w:rsid w:val="00F9383D"/>
    <w:rsid w:val="00FD7EAF"/>
    <w:rsid w:val="09EE04EC"/>
    <w:rsid w:val="1E8404ED"/>
    <w:rsid w:val="3DD92249"/>
    <w:rsid w:val="3FE12F31"/>
    <w:rsid w:val="5D741479"/>
    <w:rsid w:val="62F612C1"/>
    <w:rsid w:val="72E924A8"/>
    <w:rsid w:val="7CBB0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cs="Menk Qagan Tig" w:asciiTheme="minorHAnsi" w:hAnsiTheme="minorHAnsi" w:eastAsiaTheme="minorEastAsia"/>
      <w:kern w:val="2"/>
      <w:sz w:val="28"/>
      <w:szCs w:val="30"/>
      <w:lang w:val="en-US" w:eastAsia="zh-CN" w:bidi="mn-Mong-CN"/>
    </w:rPr>
  </w:style>
  <w:style w:type="paragraph" w:styleId="2">
    <w:name w:val="heading 1"/>
    <w:basedOn w:val="1"/>
    <w:next w:val="1"/>
    <w:link w:val="13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56"/>
    </w:rPr>
  </w:style>
  <w:style w:type="character" w:default="1" w:styleId="8">
    <w:name w:val="Default Paragraph Font"/>
    <w:semiHidden/>
    <w:unhideWhenUsed/>
    <w:uiPriority w:val="1"/>
  </w:style>
  <w:style w:type="table" w:default="1" w:styleId="9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semiHidden/>
    <w:unhideWhenUsed/>
    <w:qFormat/>
    <w:uiPriority w:val="99"/>
    <w:pPr>
      <w:jc w:val="left"/>
    </w:pPr>
  </w:style>
  <w:style w:type="paragraph" w:styleId="4">
    <w:name w:val="Balloon Text"/>
    <w:basedOn w:val="1"/>
    <w:link w:val="16"/>
    <w:semiHidden/>
    <w:unhideWhenUsed/>
    <w:qFormat/>
    <w:uiPriority w:val="99"/>
    <w:rPr>
      <w:sz w:val="18"/>
      <w:szCs w:val="22"/>
    </w:rPr>
  </w:style>
  <w:style w:type="paragraph" w:styleId="5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22"/>
    </w:rPr>
  </w:style>
  <w:style w:type="paragraph" w:styleId="6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22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  <w:lang w:bidi="ar-SA"/>
    </w:rPr>
  </w:style>
  <w:style w:type="character" w:customStyle="1" w:styleId="10">
    <w:name w:val="页眉 Char"/>
    <w:basedOn w:val="8"/>
    <w:link w:val="6"/>
    <w:qFormat/>
    <w:uiPriority w:val="99"/>
    <w:rPr>
      <w:rFonts w:cs="Menk Qagan Tig"/>
      <w:sz w:val="18"/>
      <w:szCs w:val="22"/>
    </w:rPr>
  </w:style>
  <w:style w:type="character" w:customStyle="1" w:styleId="11">
    <w:name w:val="页脚 Char"/>
    <w:basedOn w:val="8"/>
    <w:link w:val="5"/>
    <w:qFormat/>
    <w:uiPriority w:val="99"/>
    <w:rPr>
      <w:rFonts w:cs="Menk Qagan Tig"/>
      <w:sz w:val="18"/>
      <w:szCs w:val="22"/>
    </w:rPr>
  </w:style>
  <w:style w:type="paragraph" w:customStyle="1" w:styleId="12">
    <w:name w:val="蒙文标题"/>
    <w:basedOn w:val="2"/>
    <w:qFormat/>
    <w:uiPriority w:val="0"/>
    <w:pPr>
      <w:adjustRightInd w:val="0"/>
      <w:snapToGrid w:val="0"/>
      <w:spacing w:before="0" w:after="0" w:line="500" w:lineRule="atLeast"/>
    </w:pPr>
    <w:rPr>
      <w:rFonts w:ascii="Menk Har_a Tig" w:hAnsi="Menk Har_a Tig" w:eastAsia="Menk Har_a Tig" w:cs="Menk Har_a Tig"/>
      <w:b w:val="0"/>
      <w:bCs w:val="0"/>
    </w:rPr>
  </w:style>
  <w:style w:type="character" w:customStyle="1" w:styleId="13">
    <w:name w:val="标题 1 Char"/>
    <w:basedOn w:val="8"/>
    <w:link w:val="2"/>
    <w:qFormat/>
    <w:uiPriority w:val="9"/>
    <w:rPr>
      <w:rFonts w:cs="Menk Qagan Tig"/>
      <w:b/>
      <w:bCs/>
      <w:kern w:val="44"/>
      <w:sz w:val="44"/>
      <w:szCs w:val="56"/>
    </w:rPr>
  </w:style>
  <w:style w:type="paragraph" w:customStyle="1" w:styleId="14">
    <w:name w:val="蒙古正文"/>
    <w:basedOn w:val="1"/>
    <w:qFormat/>
    <w:uiPriority w:val="0"/>
    <w:pPr>
      <w:adjustRightInd w:val="0"/>
      <w:snapToGrid w:val="0"/>
      <w:spacing w:line="500" w:lineRule="atLeast"/>
      <w:ind w:firstLine="600" w:firstLineChars="200"/>
    </w:pPr>
  </w:style>
  <w:style w:type="character" w:customStyle="1" w:styleId="15">
    <w:name w:val="show-img-bd"/>
    <w:basedOn w:val="8"/>
    <w:qFormat/>
    <w:uiPriority w:val="0"/>
  </w:style>
  <w:style w:type="character" w:customStyle="1" w:styleId="16">
    <w:name w:val="批注框文本 Char"/>
    <w:basedOn w:val="8"/>
    <w:link w:val="4"/>
    <w:semiHidden/>
    <w:qFormat/>
    <w:uiPriority w:val="99"/>
    <w:rPr>
      <w:rFonts w:cs="Menk Qagan Tig"/>
      <w:sz w:val="18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C2B376D-DF99-43EF-A7C1-9ED25760B47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</Company>
  <Pages>1</Pages>
  <Words>52</Words>
  <Characters>297</Characters>
  <Lines>2</Lines>
  <Paragraphs>1</Paragraphs>
  <ScaleCrop>false</ScaleCrop>
  <LinksUpToDate>false</LinksUpToDate>
  <CharactersWithSpaces>348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2017-04-17T00:25:00Z</dcterms:created>
  <dc:creator>lenovo</dc:creator>
  <cp:lastModifiedBy>卓索图</cp:lastModifiedBy>
  <dcterms:modified xsi:type="dcterms:W3CDTF">2018-04-09T16:24:57Z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  <property fmtid="{D5CDD505-2E9C-101B-9397-08002B2CF9AE}" pid="3" name="KSORubyTemplateID" linkTarget="0">
    <vt:lpwstr>6</vt:lpwstr>
  </property>
</Properties>
</file>