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after="120" w:afterAutospacing="0" w:line="240" w:lineRule="auto"/>
        <w:ind w:lef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文鼎大标宋简" w:hAnsi="文鼎大标宋简" w:eastAsia="文鼎大标宋简" w:cs="文鼎大标宋简"/>
          <w:b w:val="0"/>
          <w:i w:val="0"/>
          <w:caps w:val="0"/>
          <w:color w:val="333333"/>
          <w:spacing w:val="0"/>
          <w:sz w:val="36"/>
          <w:szCs w:val="36"/>
          <w:shd w:val="clear" w:fill="FFFFFF"/>
        </w:rPr>
        <w:t>全国总工会机关2019年拟录用工作人员名单</w:t>
      </w:r>
    </w:p>
    <w:tbl>
      <w:tblPr>
        <w:tblW w:w="8606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6"/>
        <w:gridCol w:w="1237"/>
        <w:gridCol w:w="1095"/>
        <w:gridCol w:w="562"/>
        <w:gridCol w:w="1998"/>
        <w:gridCol w:w="763"/>
        <w:gridCol w:w="1213"/>
        <w:gridCol w:w="11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810" w:hRule="atLeast"/>
          <w:tblCellSpacing w:w="15" w:type="dxa"/>
        </w:trPr>
        <w:tc>
          <w:tcPr>
            <w:tcW w:w="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2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职位名称</w:t>
            </w:r>
          </w:p>
        </w:tc>
        <w:tc>
          <w:tcPr>
            <w:tcW w:w="10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  名</w:t>
            </w:r>
          </w:p>
        </w:tc>
        <w:tc>
          <w:tcPr>
            <w:tcW w:w="5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9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7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1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10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所在工作单位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</w:trPr>
        <w:tc>
          <w:tcPr>
            <w:tcW w:w="5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办公厅代表委员联络处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主任科员及以下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林晓晖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04213332084908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中国计量大学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中国建设银行丽水分行龙泉支行营业部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</w:trPr>
        <w:tc>
          <w:tcPr>
            <w:tcW w:w="5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社会联络部综合处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主任科员及以下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耿玉娟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04211102660318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中国传媒大学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北京市海淀区卫生学校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</w:trPr>
        <w:tc>
          <w:tcPr>
            <w:tcW w:w="5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法律工作部法规处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主任科员及以下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杨玉竹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04211105860717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中国政法大学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北京市总工会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法律服务中心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</w:trPr>
        <w:tc>
          <w:tcPr>
            <w:tcW w:w="5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中国教科文卫体工会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教育工作部主任科员及以下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蔡舒曼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04211107142529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中国人民大学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</w:trPr>
        <w:tc>
          <w:tcPr>
            <w:tcW w:w="5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中国海员建设工会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建筑工作部主任科员及以下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邢艺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04211106311718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北京交通大学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</w:trPr>
        <w:tc>
          <w:tcPr>
            <w:tcW w:w="5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中国能源化学地质工会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办公室主任科员及以下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邱一冉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04213709014915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中国地质大学（北京）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山东省地质矿产勘查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开发局第五地质大队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</w:trPr>
        <w:tc>
          <w:tcPr>
            <w:tcW w:w="5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中国机械冶金建材工会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办公室主任科员及以下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张家蔚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04211110030820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清华大学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中国联合网络通信有限公司北京市分公司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</w:trPr>
        <w:tc>
          <w:tcPr>
            <w:tcW w:w="5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中国农林水利气象工会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办公室主任科员及以下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刘在锰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04213701040728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陕西师范大学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山东省聊城市河道工程管理处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文鼎大标宋简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165D99"/>
    <w:rsid w:val="5E16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2019-04-17T08:39:00Z</dcterms:created>
  <dc:creator>娜娜1413443272</dc:creator>
  <cp:lastModifiedBy>娜娜1413443272</cp:lastModifiedBy>
  <dcterms:modified xsi:type="dcterms:W3CDTF">2019-04-17T08:40:08Z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