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天津医科大学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eastAsia="zh-CN"/>
        </w:rPr>
        <w:t>朱宪彝纪念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医院</w:t>
      </w: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Times New Roman" w:eastAsia="方正小标宋简体" w:cs="Times New Roman"/>
          <w:sz w:val="36"/>
          <w:szCs w:val="36"/>
        </w:rPr>
        <w:t>第二批</w:t>
      </w:r>
    </w:p>
    <w:p>
      <w:pPr>
        <w:spacing w:line="588" w:lineRule="exact"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公开招聘面试防疫与安全须知</w:t>
      </w:r>
    </w:p>
    <w:p>
      <w:pPr>
        <w:jc w:val="center"/>
        <w:rPr>
          <w:rFonts w:hint="eastAsia" w:ascii="黑体" w:hAnsi="黑体" w:eastAsia="黑体"/>
          <w:b/>
          <w:bCs/>
          <w:color w:val="000000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1、自面试当天日期前溯14天开始，参加面试人员须每日填报健康情况等信息，签署《天津医科大学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朱宪彝纪念</w:t>
      </w:r>
      <w:r>
        <w:rPr>
          <w:rFonts w:hint="eastAsia" w:ascii="仿宋_GB2312" w:hAnsi="Times New Roman" w:eastAsia="仿宋_GB2312" w:cs="Times New Roman"/>
          <w:sz w:val="32"/>
          <w:szCs w:val="32"/>
        </w:rPr>
        <w:t>医院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2020年第二批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公开招聘面试考生健康卡及安全考试承诺书》，《健康卡及安全承诺书》于面试当天进入审核地点测体温时交给工作人员。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外地来津（返津）参加面试人员须于面试当天日期前溯14天前使用手机申领天津健康码，可通过两种渠道申领：（1）搜索或扫码下载“津心办”APP，登录完成用户注册后，进入天津健康码；（2）搜索或扫码下载“支付宝”APP，登录完成用户注册后，进入天津健康码。按照提示填写健康信息，核对并确认无误后提交，自动生成天津健康码，如资格审核及面试前个人“健康码”申报信息（如健康状况、旅居史等）变化应及时调整，天津健康码分为绿色、橙色、红色三种状态。参加面试人员进入指定地点时，须主动出示“绿码”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3. 持天津健康码“红码”应实施隔离医院医学观察或隔离治疗；持天津健康码“橙码”则应查明原因（考生可拨打电话022-88908890进行查询），如因出现发热等可疑症状所致，可由具备资质的医疗机构排除新冠肺炎，且持面试前7日内核酸检测阴性证明（纸质版）可继续参加面试；如为新冠肺炎治愈患者解除14天集中隔离医学观察，但尚处于治愈未满28天的居家医学观察期内，应提供治愈出院诊断证明、解除集中隔离医学观察证明、面试前7日内核酸阴性证明可继续进行资格审核、参加面试。无法参加面试者，视同放弃面试资格。中、高风险地区的人员应于资格审核前14天前往低风险地区，尽量避免跨省流动，如跨省按照目的地疫情防控措施纳入管理，确保资格审核及面试前14天内无中、高风险地区旅居史，健康监测无异常方可参加面试。如确实无法保证资格审核及面试前14天内无中、高风险地区旅居史，则须持面试前7日内核酸检测阴性证明。对中、高风险地区具有明确防控要求的，要严格按照我市现行政策措施执行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4.面试当天日期前溯14天至面试前，参加面试人员须注意个人卫生和防护，尽量避免去人群流动性较大的场所聚集，避免前往中、高风险地区。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参加面试人员必须同时携带本人居民身份证（二代）及面试健康卡及安全承诺书参加面试。参加面试人员须听从工作人员指挥，分散进入候考室和面试场地，进出候考室、面试场地及如厕时均须与他人保持1米以上距离，参加面试人员之间避免近距离接触交流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6.参加面试人员进入候考室和面试场地须主动接受体温检测，若体温达到或超过37.3℃，须服从应急处置安排。</w:t>
      </w:r>
    </w:p>
    <w:p>
      <w:pPr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　　7.参加面试人员可将消毒纸巾等个人防护用品带入候考室及面试场地，面试期间须全程佩戴符合防护要求的口罩（如医用外科口罩等），不得使用带呼吸阀或一般性装饰口罩。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8.考生若在资格审核及面试前14天期间，出现发热、乏力、咳嗽、呼吸困难、腹泻等病状，须立即到当地发热门诊就医，经诊断排除新冠肺炎的考生，在资格审核及面试当天持7日内核酸检测阴性证明和健康码“绿码”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，听从工作人员安排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9.面试前14天，参加人员须每日进行身体健康监测。对于刻意隐瞒病情或者不如实报告发热史、旅行史和接触史的考生，以及在资格审核、面试疫情防控中拒不配合的人员，将按照《治安管理处罚法》、《传染病防治法》和《关于依法惩治妨害新型冠状病毒感染肺炎疫情防控违法犯罪的意见》等法律法规予以处理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10.面试当天，若考生在进入资格审核场地或考点后出现发热、咳嗽等症状，由医务人员进行初步研判，并视情况安排到备用场地进行资格审核或参加面试，或者立即采取隔离措施，送往定点医院进行医治，视同放弃面试资格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11.健康码为非“绿码”，核酸检测结果呈阳性，或仍处于新冠肺炎治疗期、隔离观察期，以及因其他个人原因无法参加资格审核或面试的考生，视同放弃面试资格。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12.资格审核及面试期间需在津入住宾馆的，请选择有资质并符合复工复产要求的宾馆，并提前向拟入住宾馆了解疫情防控要求。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13.谢绝考生家属亲友等人进入面试单位及其他相关区域。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联系人：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庞</w:t>
      </w:r>
      <w:r>
        <w:rPr>
          <w:rFonts w:hint="eastAsia" w:ascii="仿宋_GB2312" w:hAnsi="Times New Roman" w:eastAsia="仿宋_GB2312" w:cs="Times New Roman"/>
          <w:sz w:val="32"/>
          <w:szCs w:val="32"/>
        </w:rPr>
        <w:t>老师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联系电话：022-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59562141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工作时间：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周一至周五</w:t>
      </w:r>
      <w:r>
        <w:rPr>
          <w:rFonts w:hint="eastAsia" w:ascii="仿宋_GB2312" w:hAnsi="Times New Roman" w:eastAsia="仿宋_GB2312" w:cs="Times New Roman"/>
          <w:sz w:val="32"/>
          <w:szCs w:val="32"/>
        </w:rPr>
        <w:t>8:00-1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sz w:val="32"/>
          <w:szCs w:val="32"/>
        </w:rPr>
        <w:t>: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0、14:00-17: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sz w:val="32"/>
          <w:szCs w:val="32"/>
        </w:rPr>
        <w:t>0</w:t>
      </w:r>
    </w:p>
    <w:p>
      <w:pPr>
        <w:ind w:firstLine="640" w:firstLineChars="200"/>
        <w:rPr>
          <w:rFonts w:hint="eastAsia"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AB"/>
    <w:rsid w:val="001D5DB9"/>
    <w:rsid w:val="007751FB"/>
    <w:rsid w:val="008E59AB"/>
    <w:rsid w:val="00B61A85"/>
    <w:rsid w:val="00BA2DE5"/>
    <w:rsid w:val="00C76838"/>
    <w:rsid w:val="352642BF"/>
    <w:rsid w:val="3B91765A"/>
    <w:rsid w:val="45FD7F04"/>
    <w:rsid w:val="708308F8"/>
    <w:rsid w:val="73EE24E2"/>
    <w:rsid w:val="7594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1517</Characters>
  <Lines>12</Lines>
  <Paragraphs>3</Paragraphs>
  <TotalTime>14</TotalTime>
  <ScaleCrop>false</ScaleCrop>
  <LinksUpToDate>false</LinksUpToDate>
  <CharactersWithSpaces>1780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2020-08-14T00:46:00Z</dcterms:created>
  <dc:creator>arron18@163.com</dc:creator>
  <cp:lastModifiedBy>mamba</cp:lastModifiedBy>
  <dcterms:modified xsi:type="dcterms:W3CDTF">2020-08-24T03:13:25Z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