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37" w:rsidRDefault="00E334ED" w:rsidP="00E334ED">
      <w:pPr>
        <w:widowControl/>
        <w:shd w:val="clear" w:color="auto" w:fill="FFFFFF"/>
        <w:ind w:firstLine="640"/>
        <w:jc w:val="center"/>
        <w:textAlignment w:val="baseline"/>
        <w:rPr>
          <w:rFonts w:ascii="思源黑体" w:eastAsia="思源黑体"/>
          <w:b/>
          <w:bCs/>
          <w:color w:val="333333"/>
          <w:sz w:val="36"/>
          <w:szCs w:val="36"/>
          <w:shd w:val="clear" w:color="auto" w:fill="FFFFFF"/>
        </w:rPr>
      </w:pPr>
      <w:r w:rsidRPr="00E334ED">
        <w:rPr>
          <w:rFonts w:ascii="思源黑体" w:eastAsia="思源黑体" w:hint="eastAsia"/>
          <w:b/>
          <w:bCs/>
          <w:color w:val="333333"/>
          <w:sz w:val="36"/>
          <w:szCs w:val="36"/>
          <w:shd w:val="clear" w:color="auto" w:fill="FFFFFF"/>
        </w:rPr>
        <w:t>2020年天津</w:t>
      </w:r>
      <w:r w:rsidR="000407CF">
        <w:rPr>
          <w:rFonts w:ascii="思源黑体" w:eastAsia="思源黑体" w:hint="eastAsia"/>
          <w:b/>
          <w:bCs/>
          <w:color w:val="333333"/>
          <w:sz w:val="36"/>
          <w:szCs w:val="36"/>
          <w:shd w:val="clear" w:color="auto" w:fill="FFFFFF"/>
        </w:rPr>
        <w:t>市体育彩票管理中心</w:t>
      </w:r>
      <w:r w:rsidRPr="00E334ED">
        <w:rPr>
          <w:rFonts w:ascii="思源黑体" w:eastAsia="思源黑体" w:hint="eastAsia"/>
          <w:b/>
          <w:bCs/>
          <w:color w:val="333333"/>
          <w:sz w:val="36"/>
          <w:szCs w:val="36"/>
          <w:shd w:val="clear" w:color="auto" w:fill="FFFFFF"/>
        </w:rPr>
        <w:t>公开招聘</w:t>
      </w:r>
    </w:p>
    <w:p w:rsidR="00E334ED" w:rsidRPr="00D90A37" w:rsidRDefault="00E334ED" w:rsidP="00D90A37">
      <w:pPr>
        <w:widowControl/>
        <w:shd w:val="clear" w:color="auto" w:fill="FFFFFF"/>
        <w:ind w:firstLine="640"/>
        <w:jc w:val="center"/>
        <w:textAlignment w:val="baseline"/>
        <w:rPr>
          <w:rFonts w:ascii="思源黑体" w:eastAsia="思源黑体"/>
          <w:b/>
          <w:bCs/>
          <w:color w:val="333333"/>
          <w:sz w:val="36"/>
          <w:szCs w:val="36"/>
          <w:shd w:val="clear" w:color="auto" w:fill="FFFFFF"/>
        </w:rPr>
      </w:pPr>
      <w:r w:rsidRPr="00E334ED">
        <w:rPr>
          <w:rFonts w:ascii="思源黑体" w:eastAsia="思源黑体" w:hint="eastAsia"/>
          <w:b/>
          <w:bCs/>
          <w:color w:val="333333"/>
          <w:sz w:val="36"/>
          <w:szCs w:val="36"/>
          <w:shd w:val="clear" w:color="auto" w:fill="FFFFFF"/>
        </w:rPr>
        <w:t>考生防疫与安全须知</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1.按照疫情防控相关规定，考生须如实申报本人考试前14天健康状况（</w:t>
      </w:r>
      <w:r w:rsidR="00D90A37">
        <w:rPr>
          <w:rFonts w:ascii="思源黑体" w:eastAsia="思源黑体" w:hAnsi="宋体" w:cs="宋体"/>
          <w:color w:val="333333"/>
          <w:kern w:val="0"/>
          <w:sz w:val="27"/>
          <w:szCs w:val="27"/>
        </w:rPr>
        <w:t>11</w:t>
      </w:r>
      <w:r w:rsidRPr="00E334ED">
        <w:rPr>
          <w:rFonts w:ascii="思源黑体" w:eastAsia="思源黑体" w:hAnsi="宋体" w:cs="宋体" w:hint="eastAsia"/>
          <w:color w:val="333333"/>
          <w:kern w:val="0"/>
          <w:sz w:val="27"/>
          <w:szCs w:val="27"/>
        </w:rPr>
        <w:t>月</w:t>
      </w:r>
      <w:r w:rsidR="00D90A37">
        <w:rPr>
          <w:rFonts w:ascii="思源黑体" w:eastAsia="思源黑体" w:hAnsi="宋体" w:cs="宋体"/>
          <w:color w:val="333333"/>
          <w:kern w:val="0"/>
          <w:sz w:val="27"/>
          <w:szCs w:val="27"/>
        </w:rPr>
        <w:t>7</w:t>
      </w:r>
      <w:r w:rsidRPr="00E334ED">
        <w:rPr>
          <w:rFonts w:ascii="思源黑体" w:eastAsia="思源黑体" w:hAnsi="宋体" w:cs="宋体" w:hint="eastAsia"/>
          <w:color w:val="333333"/>
          <w:kern w:val="0"/>
          <w:sz w:val="27"/>
          <w:szCs w:val="27"/>
        </w:rPr>
        <w:t>日至</w:t>
      </w:r>
      <w:r w:rsidRPr="000F3DEC">
        <w:rPr>
          <w:rFonts w:ascii="思源黑体" w:eastAsia="思源黑体" w:hAnsi="宋体" w:cs="宋体"/>
          <w:color w:val="333333"/>
          <w:kern w:val="0"/>
          <w:sz w:val="27"/>
          <w:szCs w:val="27"/>
        </w:rPr>
        <w:t>11</w:t>
      </w:r>
      <w:r w:rsidRPr="00E334ED">
        <w:rPr>
          <w:rFonts w:ascii="思源黑体" w:eastAsia="思源黑体" w:hAnsi="宋体" w:cs="宋体" w:hint="eastAsia"/>
          <w:color w:val="333333"/>
          <w:kern w:val="0"/>
          <w:sz w:val="27"/>
          <w:szCs w:val="27"/>
        </w:rPr>
        <w:t>月</w:t>
      </w:r>
      <w:r w:rsidR="00D90A37">
        <w:rPr>
          <w:rFonts w:ascii="思源黑体" w:eastAsia="思源黑体" w:hAnsi="宋体" w:cs="宋体"/>
          <w:color w:val="333333"/>
          <w:kern w:val="0"/>
          <w:sz w:val="27"/>
          <w:szCs w:val="27"/>
        </w:rPr>
        <w:t>21</w:t>
      </w:r>
      <w:r w:rsidRPr="00E334ED">
        <w:rPr>
          <w:rFonts w:ascii="思源黑体" w:eastAsia="思源黑体" w:hAnsi="宋体" w:cs="宋体" w:hint="eastAsia"/>
          <w:color w:val="333333"/>
          <w:kern w:val="0"/>
          <w:sz w:val="27"/>
          <w:szCs w:val="27"/>
        </w:rPr>
        <w:t>日期间）、家庭成员健康状况、出行情况、体温测量记录等，并签署《2020年</w:t>
      </w:r>
      <w:r>
        <w:rPr>
          <w:rFonts w:ascii="思源黑体" w:eastAsia="思源黑体" w:hAnsi="宋体" w:cs="宋体" w:hint="eastAsia"/>
          <w:color w:val="333333"/>
          <w:kern w:val="0"/>
          <w:sz w:val="27"/>
          <w:szCs w:val="27"/>
        </w:rPr>
        <w:t>天津</w:t>
      </w:r>
      <w:r w:rsidR="005225D1">
        <w:rPr>
          <w:rFonts w:ascii="思源黑体" w:eastAsia="思源黑体" w:hAnsi="宋体" w:cs="宋体" w:hint="eastAsia"/>
          <w:color w:val="333333"/>
          <w:kern w:val="0"/>
          <w:sz w:val="27"/>
          <w:szCs w:val="27"/>
        </w:rPr>
        <w:t>市体育彩票管理中心</w:t>
      </w:r>
      <w:r w:rsidR="00F529FB">
        <w:rPr>
          <w:rFonts w:ascii="思源黑体" w:eastAsia="思源黑体" w:hAnsi="宋体" w:cs="宋体" w:hint="eastAsia"/>
          <w:color w:val="333333"/>
          <w:kern w:val="0"/>
          <w:sz w:val="27"/>
          <w:szCs w:val="27"/>
        </w:rPr>
        <w:t>公开</w:t>
      </w:r>
      <w:r>
        <w:rPr>
          <w:rFonts w:ascii="思源黑体" w:eastAsia="思源黑体" w:hAnsi="宋体" w:cs="宋体" w:hint="eastAsia"/>
          <w:color w:val="333333"/>
          <w:kern w:val="0"/>
          <w:sz w:val="27"/>
          <w:szCs w:val="27"/>
        </w:rPr>
        <w:t>招聘</w:t>
      </w:r>
      <w:r w:rsidRPr="00E334ED">
        <w:rPr>
          <w:rFonts w:ascii="思源黑体" w:eastAsia="思源黑体" w:hAnsi="宋体" w:cs="宋体" w:hint="eastAsia"/>
          <w:color w:val="333333"/>
          <w:kern w:val="0"/>
          <w:sz w:val="27"/>
          <w:szCs w:val="27"/>
        </w:rPr>
        <w:t>健康卡及安全考试承诺书》，于考试当天上交。对于刻意隐瞒病情或者不如实报告发热史、旅行史和接触史的考生，以及在考试疫情防控中拒不配合的人员，将依法依规予以处理。</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2.参加考试的考生须在考试前14天（</w:t>
      </w:r>
      <w:r w:rsidR="00F529FB">
        <w:rPr>
          <w:rFonts w:ascii="思源黑体" w:eastAsia="思源黑体" w:hAnsi="宋体" w:cs="宋体"/>
          <w:color w:val="333333"/>
          <w:kern w:val="0"/>
          <w:sz w:val="27"/>
          <w:szCs w:val="27"/>
        </w:rPr>
        <w:t>11</w:t>
      </w:r>
      <w:r w:rsidRPr="00E334ED">
        <w:rPr>
          <w:rFonts w:ascii="思源黑体" w:eastAsia="思源黑体" w:hAnsi="宋体" w:cs="宋体" w:hint="eastAsia"/>
          <w:color w:val="333333"/>
          <w:kern w:val="0"/>
          <w:sz w:val="27"/>
          <w:szCs w:val="27"/>
        </w:rPr>
        <w:t>月</w:t>
      </w:r>
      <w:r w:rsidR="00F529FB">
        <w:rPr>
          <w:rFonts w:ascii="思源黑体" w:eastAsia="思源黑体" w:hAnsi="宋体" w:cs="宋体"/>
          <w:color w:val="333333"/>
          <w:kern w:val="0"/>
          <w:sz w:val="27"/>
          <w:szCs w:val="27"/>
        </w:rPr>
        <w:t>7</w:t>
      </w:r>
      <w:r w:rsidRPr="00E334ED">
        <w:rPr>
          <w:rFonts w:ascii="思源黑体" w:eastAsia="思源黑体" w:hAnsi="宋体" w:cs="宋体" w:hint="eastAsia"/>
          <w:color w:val="333333"/>
          <w:kern w:val="0"/>
          <w:sz w:val="27"/>
          <w:szCs w:val="27"/>
        </w:rPr>
        <w:t>日前）申领天津“健康码”。考生进入考点时，须主动出示“健康码”。“健康码”为绿码且健康状况正常，经现场测量体温正常的考生，上交考生健康卡及安全考试承诺书后，方可参加考试。手机要在亮码后存放在指定位置，不能随身携带。</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3.有下列情形之一的不得参加考试，无法参加考试的考生，视同放弃考试。</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（1）、考生健康码为“橙码”或“红码”；</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（2）、仍在隔离治疗期的新冠肺炎确诊病例、疑似病例或无症状感染者，以及集中隔离期未满的密切接触者；</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（3）、按照疫情防控要求需提供相关健康证明但无法提供的考生。</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4.</w:t>
      </w:r>
      <w:r w:rsidRPr="00E334ED">
        <w:rPr>
          <w:rFonts w:ascii="思源黑体" w:eastAsia="思源黑体" w:hAnsi="宋体" w:cs="宋体" w:hint="eastAsia"/>
          <w:color w:val="333333"/>
          <w:kern w:val="0"/>
          <w:sz w:val="27"/>
          <w:szCs w:val="27"/>
        </w:rPr>
        <w:t> </w:t>
      </w:r>
      <w:r w:rsidRPr="00E334ED">
        <w:rPr>
          <w:rFonts w:ascii="思源黑体" w:eastAsia="思源黑体" w:hAnsi="宋体" w:cs="宋体" w:hint="eastAsia"/>
          <w:color w:val="333333"/>
          <w:kern w:val="0"/>
          <w:sz w:val="27"/>
          <w:szCs w:val="27"/>
        </w:rPr>
        <w:t>考试14天前（</w:t>
      </w:r>
      <w:r w:rsidR="00F529FB">
        <w:rPr>
          <w:rFonts w:ascii="思源黑体" w:eastAsia="思源黑体" w:hAnsi="宋体" w:cs="宋体"/>
          <w:color w:val="333333"/>
          <w:kern w:val="0"/>
          <w:sz w:val="27"/>
          <w:szCs w:val="27"/>
        </w:rPr>
        <w:t>11</w:t>
      </w:r>
      <w:r w:rsidRPr="00E334ED">
        <w:rPr>
          <w:rFonts w:ascii="思源黑体" w:eastAsia="思源黑体" w:hAnsi="宋体" w:cs="宋体" w:hint="eastAsia"/>
          <w:color w:val="333333"/>
          <w:kern w:val="0"/>
          <w:sz w:val="27"/>
          <w:szCs w:val="27"/>
        </w:rPr>
        <w:t>月</w:t>
      </w:r>
      <w:r w:rsidR="00F529FB">
        <w:rPr>
          <w:rFonts w:ascii="思源黑体" w:eastAsia="思源黑体" w:hAnsi="宋体" w:cs="宋体"/>
          <w:color w:val="333333"/>
          <w:kern w:val="0"/>
          <w:sz w:val="27"/>
          <w:szCs w:val="27"/>
        </w:rPr>
        <w:t>7</w:t>
      </w:r>
      <w:r w:rsidRPr="00E334ED">
        <w:rPr>
          <w:rFonts w:ascii="思源黑体" w:eastAsia="思源黑体" w:hAnsi="宋体" w:cs="宋体" w:hint="eastAsia"/>
          <w:color w:val="333333"/>
          <w:kern w:val="0"/>
          <w:sz w:val="27"/>
          <w:szCs w:val="27"/>
        </w:rPr>
        <w:t>日至</w:t>
      </w:r>
      <w:r w:rsidR="00B549C7">
        <w:rPr>
          <w:rFonts w:ascii="思源黑体" w:eastAsia="思源黑体" w:hAnsi="宋体" w:cs="宋体"/>
          <w:color w:val="333333"/>
          <w:kern w:val="0"/>
          <w:sz w:val="27"/>
          <w:szCs w:val="27"/>
        </w:rPr>
        <w:t>11</w:t>
      </w:r>
      <w:r w:rsidRPr="00E334ED">
        <w:rPr>
          <w:rFonts w:ascii="思源黑体" w:eastAsia="思源黑体" w:hAnsi="宋体" w:cs="宋体" w:hint="eastAsia"/>
          <w:color w:val="333333"/>
          <w:kern w:val="0"/>
          <w:sz w:val="27"/>
          <w:szCs w:val="27"/>
        </w:rPr>
        <w:t>月</w:t>
      </w:r>
      <w:r w:rsidR="00F529FB">
        <w:rPr>
          <w:rFonts w:ascii="思源黑体" w:eastAsia="思源黑体" w:hAnsi="宋体" w:cs="宋体"/>
          <w:color w:val="333333"/>
          <w:kern w:val="0"/>
          <w:sz w:val="27"/>
          <w:szCs w:val="27"/>
        </w:rPr>
        <w:t>21</w:t>
      </w:r>
      <w:r w:rsidRPr="00E334ED">
        <w:rPr>
          <w:rFonts w:ascii="思源黑体" w:eastAsia="思源黑体" w:hAnsi="宋体" w:cs="宋体" w:hint="eastAsia"/>
          <w:color w:val="333333"/>
          <w:kern w:val="0"/>
          <w:sz w:val="27"/>
          <w:szCs w:val="27"/>
        </w:rPr>
        <w:t>日期间）考生如有下述情况或预计有下述情况应主动告知工作人员，</w:t>
      </w:r>
      <w:r w:rsidRPr="00B80845">
        <w:rPr>
          <w:rFonts w:ascii="思源黑体" w:eastAsia="思源黑体" w:hAnsi="宋体" w:cs="宋体" w:hint="eastAsia"/>
          <w:color w:val="333333"/>
          <w:kern w:val="0"/>
          <w:sz w:val="27"/>
          <w:szCs w:val="27"/>
        </w:rPr>
        <w:t>在2020年1</w:t>
      </w:r>
      <w:r w:rsidR="00B80845" w:rsidRPr="00B80845">
        <w:rPr>
          <w:rFonts w:ascii="思源黑体" w:eastAsia="思源黑体" w:hAnsi="宋体" w:cs="宋体"/>
          <w:color w:val="333333"/>
          <w:kern w:val="0"/>
          <w:sz w:val="27"/>
          <w:szCs w:val="27"/>
        </w:rPr>
        <w:t>1</w:t>
      </w:r>
      <w:r w:rsidRPr="00B80845">
        <w:rPr>
          <w:rFonts w:ascii="思源黑体" w:eastAsia="思源黑体" w:hAnsi="宋体" w:cs="宋体" w:hint="eastAsia"/>
          <w:color w:val="333333"/>
          <w:kern w:val="0"/>
          <w:sz w:val="27"/>
          <w:szCs w:val="27"/>
        </w:rPr>
        <w:t>月</w:t>
      </w:r>
      <w:r w:rsidR="008059E1">
        <w:rPr>
          <w:rFonts w:ascii="思源黑体" w:eastAsia="思源黑体" w:hAnsi="宋体" w:cs="宋体"/>
          <w:color w:val="333333"/>
          <w:kern w:val="0"/>
          <w:sz w:val="27"/>
          <w:szCs w:val="27"/>
        </w:rPr>
        <w:t>1</w:t>
      </w:r>
      <w:r w:rsidR="004E2417">
        <w:rPr>
          <w:rFonts w:ascii="思源黑体" w:eastAsia="思源黑体" w:hAnsi="宋体" w:cs="宋体"/>
          <w:color w:val="333333"/>
          <w:kern w:val="0"/>
          <w:sz w:val="27"/>
          <w:szCs w:val="27"/>
        </w:rPr>
        <w:t>9</w:t>
      </w:r>
      <w:r w:rsidRPr="00E334ED">
        <w:rPr>
          <w:rFonts w:ascii="思源黑体" w:eastAsia="思源黑体" w:hAnsi="宋体" w:cs="宋体" w:hint="eastAsia"/>
          <w:color w:val="333333"/>
          <w:kern w:val="0"/>
          <w:sz w:val="27"/>
          <w:szCs w:val="27"/>
        </w:rPr>
        <w:t>日</w:t>
      </w:r>
      <w:r w:rsidRPr="00E334ED">
        <w:rPr>
          <w:rFonts w:ascii="思源黑体" w:eastAsia="思源黑体" w:hAnsi="宋体" w:cs="宋体" w:hint="eastAsia"/>
          <w:color w:val="333333"/>
          <w:kern w:val="0"/>
          <w:sz w:val="27"/>
          <w:szCs w:val="27"/>
        </w:rPr>
        <w:lastRenderedPageBreak/>
        <w:t>11:30点前通过报名考务咨询电话（</w:t>
      </w:r>
      <w:r w:rsidR="004E2417">
        <w:rPr>
          <w:rFonts w:ascii="思源黑体" w:eastAsia="思源黑体" w:hAnsi="宋体" w:cs="宋体" w:hint="eastAsia"/>
          <w:color w:val="333333"/>
          <w:kern w:val="0"/>
          <w:sz w:val="27"/>
          <w:szCs w:val="27"/>
        </w:rPr>
        <w:t>0</w:t>
      </w:r>
      <w:r w:rsidR="004E2417">
        <w:rPr>
          <w:rFonts w:ascii="思源黑体" w:eastAsia="思源黑体" w:hAnsi="宋体" w:cs="宋体"/>
          <w:color w:val="333333"/>
          <w:kern w:val="0"/>
          <w:sz w:val="27"/>
          <w:szCs w:val="27"/>
        </w:rPr>
        <w:t>22-</w:t>
      </w:r>
      <w:r w:rsidRPr="00E334ED">
        <w:rPr>
          <w:rFonts w:ascii="思源黑体" w:eastAsia="思源黑体" w:hAnsi="宋体" w:cs="宋体" w:hint="eastAsia"/>
          <w:color w:val="333333"/>
          <w:kern w:val="0"/>
          <w:sz w:val="27"/>
          <w:szCs w:val="27"/>
        </w:rPr>
        <w:t>23266305、</w:t>
      </w:r>
      <w:r w:rsidR="004E2417">
        <w:rPr>
          <w:rFonts w:ascii="思源黑体" w:eastAsia="思源黑体" w:hAnsi="宋体" w:cs="宋体" w:hint="eastAsia"/>
          <w:color w:val="333333"/>
          <w:kern w:val="0"/>
          <w:sz w:val="27"/>
          <w:szCs w:val="27"/>
        </w:rPr>
        <w:t>0</w:t>
      </w:r>
      <w:r w:rsidR="004E2417">
        <w:rPr>
          <w:rFonts w:ascii="思源黑体" w:eastAsia="思源黑体" w:hAnsi="宋体" w:cs="宋体"/>
          <w:color w:val="333333"/>
          <w:kern w:val="0"/>
          <w:sz w:val="27"/>
          <w:szCs w:val="27"/>
        </w:rPr>
        <w:t>22-</w:t>
      </w:r>
      <w:r w:rsidRPr="00E334ED">
        <w:rPr>
          <w:rFonts w:ascii="思源黑体" w:eastAsia="思源黑体" w:hAnsi="宋体" w:cs="宋体" w:hint="eastAsia"/>
          <w:color w:val="333333"/>
          <w:kern w:val="0"/>
          <w:sz w:val="27"/>
          <w:szCs w:val="27"/>
        </w:rPr>
        <w:t>23269123）进行情况登记，并须于考试当天提供考试前7日内核酸检测阴性证明。</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（1）、有境内中高风险地区旅居史的（以考试当天及考前14天内中高风险地区名单为准）；</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（2）、考生在考前14天的旅居地区中，有升级为中高风险地区的；</w:t>
      </w:r>
    </w:p>
    <w:p w:rsidR="001A5BF8" w:rsidRDefault="00E334ED" w:rsidP="001A5BF8">
      <w:pPr>
        <w:widowControl/>
        <w:shd w:val="clear" w:color="auto" w:fill="FFFFFF"/>
        <w:ind w:firstLine="640"/>
        <w:jc w:val="left"/>
        <w:textAlignment w:val="baseline"/>
        <w:rPr>
          <w:rFonts w:ascii="思源黑体" w:eastAsia="思源黑体" w:hAnsi="宋体" w:cs="宋体"/>
          <w:color w:val="333333"/>
          <w:kern w:val="0"/>
          <w:sz w:val="27"/>
          <w:szCs w:val="27"/>
        </w:rPr>
      </w:pPr>
      <w:r w:rsidRPr="00E334ED">
        <w:rPr>
          <w:rFonts w:ascii="思源黑体" w:eastAsia="思源黑体" w:hAnsi="宋体" w:cs="宋体" w:hint="eastAsia"/>
          <w:color w:val="333333"/>
          <w:kern w:val="0"/>
          <w:sz w:val="27"/>
          <w:szCs w:val="27"/>
        </w:rPr>
        <w:t>（3）、考生在考前14天的旅居地区中，有从中高风险降至低风险但距考试当天未满14天的；</w:t>
      </w:r>
    </w:p>
    <w:p w:rsidR="00E334ED" w:rsidRPr="001A5BF8" w:rsidRDefault="001A5BF8" w:rsidP="001A5BF8">
      <w:pPr>
        <w:widowControl/>
        <w:shd w:val="clear" w:color="auto" w:fill="FFFFFF"/>
        <w:ind w:firstLine="640"/>
        <w:jc w:val="left"/>
        <w:textAlignment w:val="baseline"/>
        <w:rPr>
          <w:rFonts w:ascii="思源黑体" w:eastAsia="思源黑体" w:hAnsi="宋体" w:cs="宋体" w:hint="eastAsia"/>
          <w:color w:val="333333"/>
          <w:kern w:val="0"/>
          <w:sz w:val="24"/>
          <w:szCs w:val="24"/>
        </w:rPr>
      </w:pPr>
      <w:r w:rsidRPr="00B05183">
        <w:rPr>
          <w:rFonts w:ascii="思源黑体" w:eastAsia="思源黑体" w:hAnsi="宋体" w:cs="宋体" w:hint="eastAsia"/>
          <w:color w:val="333333"/>
          <w:kern w:val="0"/>
          <w:sz w:val="27"/>
          <w:szCs w:val="27"/>
        </w:rPr>
        <w:t>（4</w:t>
      </w:r>
      <w:r>
        <w:rPr>
          <w:rFonts w:ascii="思源黑体" w:eastAsia="思源黑体" w:hAnsi="宋体" w:cs="宋体" w:hint="eastAsia"/>
          <w:color w:val="333333"/>
          <w:kern w:val="0"/>
          <w:sz w:val="27"/>
          <w:szCs w:val="27"/>
        </w:rPr>
        <w:t>）</w:t>
      </w:r>
      <w:r w:rsidR="00D92DBA">
        <w:rPr>
          <w:rFonts w:ascii="思源黑体" w:eastAsia="思源黑体" w:hAnsi="宋体" w:cs="宋体" w:hint="eastAsia"/>
          <w:color w:val="333333"/>
          <w:kern w:val="0"/>
          <w:sz w:val="27"/>
          <w:szCs w:val="27"/>
        </w:rPr>
        <w:t>、</w:t>
      </w:r>
      <w:bookmarkStart w:id="0" w:name="_GoBack"/>
      <w:bookmarkEnd w:id="0"/>
      <w:r w:rsidRPr="007E779A">
        <w:rPr>
          <w:rFonts w:ascii="思源黑体" w:eastAsia="思源黑体" w:hAnsi="宋体" w:cs="宋体" w:hint="eastAsia"/>
          <w:color w:val="333333"/>
          <w:kern w:val="0"/>
          <w:sz w:val="27"/>
          <w:szCs w:val="27"/>
        </w:rPr>
        <w:t>考生在2020年10月</w:t>
      </w:r>
      <w:r w:rsidRPr="007E779A">
        <w:rPr>
          <w:rFonts w:ascii="思源黑体" w:eastAsia="思源黑体" w:hAnsi="宋体" w:cs="宋体"/>
          <w:color w:val="333333"/>
          <w:kern w:val="0"/>
          <w:sz w:val="27"/>
          <w:szCs w:val="27"/>
        </w:rPr>
        <w:t>21</w:t>
      </w:r>
      <w:r w:rsidRPr="007E779A">
        <w:rPr>
          <w:rFonts w:ascii="思源黑体" w:eastAsia="思源黑体" w:hAnsi="宋体" w:cs="宋体" w:hint="eastAsia"/>
          <w:color w:val="333333"/>
          <w:kern w:val="0"/>
          <w:sz w:val="27"/>
          <w:szCs w:val="27"/>
        </w:rPr>
        <w:t>日及以后有天津市</w:t>
      </w:r>
      <w:r w:rsidRPr="007E779A">
        <w:rPr>
          <w:rFonts w:ascii="思源黑体" w:eastAsia="思源黑体" w:hAnsi="宋体" w:cs="宋体"/>
          <w:color w:val="333333"/>
          <w:kern w:val="0"/>
          <w:sz w:val="27"/>
          <w:szCs w:val="27"/>
        </w:rPr>
        <w:t>滨海新区汉沽街、中心渔港冷链物流区A区和B区</w:t>
      </w:r>
      <w:r w:rsidRPr="007E779A">
        <w:rPr>
          <w:rFonts w:ascii="思源黑体" w:eastAsia="思源黑体" w:hAnsi="宋体" w:cs="宋体" w:hint="eastAsia"/>
          <w:color w:val="333333"/>
          <w:kern w:val="0"/>
          <w:sz w:val="27"/>
          <w:szCs w:val="27"/>
        </w:rPr>
        <w:t>、上海市浦东新区及安徽省阜阳市及其他升级为中高风险地区旅居史或接触过天津市</w:t>
      </w:r>
      <w:r w:rsidRPr="007E779A">
        <w:rPr>
          <w:rFonts w:ascii="思源黑体" w:eastAsia="思源黑体" w:hAnsi="宋体" w:cs="宋体"/>
          <w:color w:val="333333"/>
          <w:kern w:val="0"/>
          <w:sz w:val="27"/>
          <w:szCs w:val="27"/>
        </w:rPr>
        <w:t>滨海新区汉沽街、中心渔港冷链物流区A区和B区</w:t>
      </w:r>
      <w:r w:rsidRPr="007E779A">
        <w:rPr>
          <w:rFonts w:ascii="思源黑体" w:eastAsia="思源黑体" w:hAnsi="宋体" w:cs="宋体" w:hint="eastAsia"/>
          <w:color w:val="333333"/>
          <w:kern w:val="0"/>
          <w:sz w:val="27"/>
          <w:szCs w:val="27"/>
        </w:rPr>
        <w:t>、上海市浦东新区及安徽省阜阳市及其他升级为中高风险地区来访人员的。</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5.考前14天内，如出现发热（体温≥37.3℃）、乏力、咳嗽、呼吸困难、腹泻等病状，及时到医院就医并进行核酸检测，在考试当天须提供笔试前7日内核酸检测阴性证明，方可参加考试。</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6.考生在考试期间一旦出现发热、干咳、乏力、鼻塞、流涕、咽痛、腹泻等症状，应立即向监考人员报告，服从现场工作人员管理。笔试当天，考生须主动接受进入考点的体温检测，如体温≥37.3℃，须服从考点应急处置安排。</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7.考生应当切实增强疫情防控意识，做好个人防护工作。考试前主动减少外出和不必要的聚集、人员接触。乘坐公共交通工具时应加强个人防护。外省市考生可依据自身情况提前做好来津准备，考试期间需入住宾馆的，请选择有资质并符合复工复产要求的宾馆，并提前向拟入住宾馆了解疫情防控要求。</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8.考生进入考点后，需全程佩戴符合防护要求的口罩（建议佩戴医用外科口罩），不得使用带呼吸阀或一般性装饰口罩，仅在入场核验身份时可以暂时摘下口罩。考生须听从考点工作人员指挥，分散进入考场。进出考场、如厕时均须与他人保持1米以上距离，避免近距离接触交流。</w:t>
      </w:r>
    </w:p>
    <w:p w:rsidR="00E334ED" w:rsidRPr="00E334ED" w:rsidRDefault="00E334ED" w:rsidP="00E334ED">
      <w:pPr>
        <w:widowControl/>
        <w:shd w:val="clear" w:color="auto" w:fill="FFFFFF"/>
        <w:ind w:firstLine="640"/>
        <w:jc w:val="left"/>
        <w:textAlignment w:val="baseline"/>
        <w:rPr>
          <w:rFonts w:ascii="思源黑体" w:eastAsia="思源黑体" w:hAnsi="宋体" w:cs="宋体"/>
          <w:color w:val="333333"/>
          <w:kern w:val="0"/>
          <w:sz w:val="24"/>
          <w:szCs w:val="24"/>
        </w:rPr>
      </w:pPr>
      <w:r w:rsidRPr="00E334ED">
        <w:rPr>
          <w:rFonts w:ascii="思源黑体" w:eastAsia="思源黑体" w:hAnsi="宋体" w:cs="宋体" w:hint="eastAsia"/>
          <w:color w:val="333333"/>
          <w:kern w:val="0"/>
          <w:sz w:val="27"/>
          <w:szCs w:val="27"/>
        </w:rPr>
        <w:t>公告发布后，疫情防控工作有新要求和规定的，将另行公告通知，请考生随时关注中天人力资源网(</w:t>
      </w:r>
      <w:hyperlink r:id="rId6" w:history="1">
        <w:r w:rsidRPr="00E334ED">
          <w:rPr>
            <w:rFonts w:ascii="思源黑体" w:eastAsia="思源黑体" w:hAnsi="宋体" w:cs="宋体" w:hint="eastAsia"/>
            <w:color w:val="0000FF"/>
            <w:kern w:val="0"/>
            <w:sz w:val="27"/>
            <w:szCs w:val="27"/>
            <w:u w:val="single"/>
          </w:rPr>
          <w:t>www.cnthr.com</w:t>
        </w:r>
      </w:hyperlink>
      <w:r w:rsidRPr="00E334ED">
        <w:rPr>
          <w:rFonts w:ascii="思源黑体" w:eastAsia="思源黑体" w:hAnsi="宋体" w:cs="宋体" w:hint="eastAsia"/>
          <w:color w:val="333333"/>
          <w:kern w:val="0"/>
          <w:sz w:val="27"/>
          <w:szCs w:val="27"/>
        </w:rPr>
        <w:t>)。</w:t>
      </w:r>
    </w:p>
    <w:p w:rsidR="004506C7" w:rsidRPr="00E334ED" w:rsidRDefault="004506C7"/>
    <w:sectPr w:rsidR="004506C7" w:rsidRPr="00E33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5F5" w:rsidRDefault="00EE25F5" w:rsidP="00E334ED">
      <w:r>
        <w:separator/>
      </w:r>
    </w:p>
  </w:endnote>
  <w:endnote w:type="continuationSeparator" w:id="0">
    <w:p w:rsidR="00EE25F5" w:rsidRDefault="00EE25F5" w:rsidP="00E3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思源黑体">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5F5" w:rsidRDefault="00EE25F5" w:rsidP="00E334ED">
      <w:r>
        <w:separator/>
      </w:r>
    </w:p>
  </w:footnote>
  <w:footnote w:type="continuationSeparator" w:id="0">
    <w:p w:rsidR="00EE25F5" w:rsidRDefault="00EE25F5" w:rsidP="00E33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AF"/>
    <w:rsid w:val="000407CF"/>
    <w:rsid w:val="000F3DEC"/>
    <w:rsid w:val="001A5BF8"/>
    <w:rsid w:val="002F3D57"/>
    <w:rsid w:val="003A05D9"/>
    <w:rsid w:val="003D5671"/>
    <w:rsid w:val="003F3FCD"/>
    <w:rsid w:val="00401041"/>
    <w:rsid w:val="004506C7"/>
    <w:rsid w:val="004E2417"/>
    <w:rsid w:val="005225D1"/>
    <w:rsid w:val="005D4F5E"/>
    <w:rsid w:val="005E61C3"/>
    <w:rsid w:val="00631387"/>
    <w:rsid w:val="007D6B8A"/>
    <w:rsid w:val="007F12AA"/>
    <w:rsid w:val="008059E1"/>
    <w:rsid w:val="009C32CA"/>
    <w:rsid w:val="00A845AF"/>
    <w:rsid w:val="00B549C7"/>
    <w:rsid w:val="00B80845"/>
    <w:rsid w:val="00D90A37"/>
    <w:rsid w:val="00D92DBA"/>
    <w:rsid w:val="00E334ED"/>
    <w:rsid w:val="00ED5298"/>
    <w:rsid w:val="00EE25F5"/>
    <w:rsid w:val="00F5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22B86"/>
  <w15:chartTrackingRefBased/>
  <w15:docId w15:val="{7E713DFE-F92B-4C05-B86B-05446DFA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4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34ED"/>
    <w:rPr>
      <w:sz w:val="18"/>
      <w:szCs w:val="18"/>
    </w:rPr>
  </w:style>
  <w:style w:type="paragraph" w:styleId="a5">
    <w:name w:val="footer"/>
    <w:basedOn w:val="a"/>
    <w:link w:val="a6"/>
    <w:uiPriority w:val="99"/>
    <w:unhideWhenUsed/>
    <w:rsid w:val="00E334ED"/>
    <w:pPr>
      <w:tabs>
        <w:tab w:val="center" w:pos="4153"/>
        <w:tab w:val="right" w:pos="8306"/>
      </w:tabs>
      <w:snapToGrid w:val="0"/>
      <w:jc w:val="left"/>
    </w:pPr>
    <w:rPr>
      <w:sz w:val="18"/>
      <w:szCs w:val="18"/>
    </w:rPr>
  </w:style>
  <w:style w:type="character" w:customStyle="1" w:styleId="a6">
    <w:name w:val="页脚 字符"/>
    <w:basedOn w:val="a0"/>
    <w:link w:val="a5"/>
    <w:uiPriority w:val="99"/>
    <w:rsid w:val="00E334ED"/>
    <w:rPr>
      <w:sz w:val="18"/>
      <w:szCs w:val="18"/>
    </w:rPr>
  </w:style>
  <w:style w:type="character" w:styleId="a7">
    <w:name w:val="Hyperlink"/>
    <w:basedOn w:val="a0"/>
    <w:uiPriority w:val="99"/>
    <w:semiHidden/>
    <w:unhideWhenUsed/>
    <w:rsid w:val="00E33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6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th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代理部</dc:creator>
  <cp:keywords/>
  <dc:description/>
  <cp:lastModifiedBy>代理部</cp:lastModifiedBy>
  <cp:revision>20</cp:revision>
  <dcterms:created xsi:type="dcterms:W3CDTF">2020-10-19T00:55:00Z</dcterms:created>
  <dcterms:modified xsi:type="dcterms:W3CDTF">2020-11-11T07:23:00Z</dcterms:modified>
</cp:coreProperties>
</file>