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天津医科大学总医院</w:t>
      </w:r>
      <w:r>
        <w:rPr>
          <w:rFonts w:hint="eastAsia" w:ascii="方正小标宋简体" w:eastAsia="方正小标宋简体"/>
          <w:sz w:val="36"/>
          <w:szCs w:val="36"/>
        </w:rPr>
        <w:t>2021年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第三批公开招聘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面试</w:t>
      </w:r>
      <w:r>
        <w:rPr>
          <w:rFonts w:hint="eastAsia" w:ascii="方正小标宋简体" w:eastAsia="方正小标宋简体"/>
          <w:sz w:val="36"/>
          <w:szCs w:val="36"/>
        </w:rPr>
        <w:t>疫情防控考生须知</w:t>
      </w:r>
    </w:p>
    <w:p>
      <w:pPr>
        <w:spacing w:line="560" w:lineRule="exact"/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天津医科大学总医院第三批公开招聘面试</w:t>
      </w:r>
      <w:r>
        <w:rPr>
          <w:rFonts w:ascii="Times New Roman" w:hAnsi="Times New Roman" w:eastAsia="仿宋_GB2312" w:cs="Times New Roman"/>
          <w:sz w:val="32"/>
          <w:szCs w:val="32"/>
        </w:rPr>
        <w:t>将于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10月14日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</w:t>
      </w:r>
      <w:r>
        <w:rPr>
          <w:rFonts w:ascii="Times New Roman" w:hAnsi="Times New Roman" w:eastAsia="仿宋_GB2312" w:cs="Times New Roman"/>
          <w:sz w:val="32"/>
          <w:szCs w:val="32"/>
        </w:rPr>
        <w:t>行，为保障广大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考生和考试工作人员生命安全和身体健康，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</w:t>
      </w:r>
      <w:r>
        <w:rPr>
          <w:rFonts w:ascii="Times New Roman" w:hAnsi="Times New Roman" w:eastAsia="仿宋_GB2312" w:cs="Times New Roman"/>
          <w:sz w:val="32"/>
          <w:szCs w:val="32"/>
        </w:rPr>
        <w:t>提醒广大考生按照如下要求做好考试期间的疫情防控事项。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考前14天内，请考生尽量不要离津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，并做好自我健康检测，注意个人卫生和防护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自备一次性医用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外科及以上防护级别</w:t>
      </w:r>
      <w:r>
        <w:rPr>
          <w:rFonts w:ascii="Times New Roman" w:hAnsi="Times New Roman" w:eastAsia="仿宋_GB2312" w:cs="Times New Roman"/>
          <w:sz w:val="32"/>
          <w:szCs w:val="32"/>
        </w:rPr>
        <w:t>口罩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并全程佩戴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须完成天津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健康码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注册，持有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进行面试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天津“健康码”异常的考生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应及时查明原因（可拨打电话：022-88908890查询），并联系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所有考生在参加资格复审及面试时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须提供考前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48小时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内核酸检测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报告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考生本人及密切接触者存在：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前14日内出现发热（体温≥37.3℃）、咳嗽、乏力、呼吸困难、腹泻等病状；</w:t>
      </w:r>
      <w:r>
        <w:rPr>
          <w:rFonts w:ascii="Times New Roman" w:hAnsi="Times New Roman" w:eastAsia="仿宋_GB2312" w:cs="Times New Roman"/>
          <w:sz w:val="32"/>
          <w:szCs w:val="32"/>
        </w:rPr>
        <w:t>中高风险地区等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</w:t>
      </w:r>
      <w:r>
        <w:rPr>
          <w:rFonts w:ascii="Times New Roman" w:hAnsi="Times New Roman" w:eastAsia="仿宋_GB2312" w:cs="Times New Roman"/>
          <w:sz w:val="32"/>
          <w:szCs w:val="32"/>
        </w:rPr>
        <w:t>重点地区旅居史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黑龙江省哈尔滨市旅居史）；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与新冠肺炎病例、无症状感染者、疑似病例接触史，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前28日内境外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（含香港、台湾）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旅居史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等《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安全考试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（面试）</w:t>
      </w:r>
      <w:r>
        <w:rPr>
          <w:rFonts w:ascii="Times New Roman" w:hAnsi="Times New Roman" w:eastAsia="仿宋_GB2312" w:cs="Times New Roman"/>
          <w:sz w:val="32"/>
          <w:szCs w:val="32"/>
        </w:rPr>
        <w:t>承诺书》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中排查的情况，应及时联系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，根据具体情况及我市有关规定，评估可否正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应提前到达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相应地点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，须自觉分散进退场，与他人保持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米以上距离，避免近距离接触交流。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6. </w:t>
      </w:r>
      <w:r>
        <w:rPr>
          <w:rFonts w:ascii="Times New Roman" w:hAnsi="Times New Roman" w:eastAsia="仿宋_GB2312" w:cs="Times New Roman"/>
          <w:sz w:val="32"/>
          <w:szCs w:val="32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会场</w:t>
      </w:r>
      <w:r>
        <w:rPr>
          <w:rFonts w:ascii="Times New Roman" w:hAnsi="Times New Roman" w:eastAsia="仿宋_GB2312" w:cs="Times New Roman"/>
          <w:sz w:val="32"/>
          <w:szCs w:val="32"/>
        </w:rPr>
        <w:t>时，考生须先接受防疫安全检查和指导，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进行体温检测（体温&lt;37.3℃）、</w:t>
      </w:r>
      <w:r>
        <w:rPr>
          <w:rFonts w:ascii="Times New Roman" w:hAnsi="Times New Roman" w:eastAsia="仿宋_GB2312" w:cs="Times New Roman"/>
          <w:sz w:val="32"/>
          <w:szCs w:val="32"/>
        </w:rPr>
        <w:t>出示天津“健康码”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《考生安全考试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（面试）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承诺书》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48小时内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核酸检测阴性报告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，核验合格后方可入场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</w:t>
      </w:r>
      <w:r>
        <w:rPr>
          <w:rFonts w:ascii="Times New Roman" w:hAnsi="Times New Roman" w:eastAsia="仿宋_GB2312" w:cs="Times New Roman"/>
          <w:sz w:val="32"/>
          <w:szCs w:val="32"/>
        </w:rPr>
        <w:t>出现发热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、咳嗽等可疑症状的考生，须主动报告工作人员。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8. 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，造成传染病传播或流行者，依法承担相应责任。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因疫情防控原因导致无法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的考生，视同放弃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疫情防控措施将根据疫情防控形势变化适时调整，请考生关注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天津医科大学及总医院官方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022-60362279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（接听时间：工作日上午8:30-1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0;下午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0-5:00）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lang w:val="en-US" w:eastAsia="zh-CN"/>
        </w:rPr>
      </w:pPr>
    </w:p>
    <w:sectPr>
      <w:pgSz w:w="11906" w:h="16838"/>
      <w:pgMar w:top="2098" w:right="1474" w:bottom="1418" w:left="1588" w:header="851" w:footer="1134" w:gutter="0"/>
      <w:cols w:space="425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1491620-B5BF-4BD4-A4C4-6A5003A9ECA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0319C66-6F8E-41C1-B780-4FA4026C2B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B8B1379-B3E6-44ED-9FE2-1A703C1A84F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CA8D2"/>
    <w:multiLevelType w:val="singleLevel"/>
    <w:tmpl w:val="C97CA8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4"/>
    <w:rsid w:val="00164AED"/>
    <w:rsid w:val="001737B4"/>
    <w:rsid w:val="001F7455"/>
    <w:rsid w:val="00233C67"/>
    <w:rsid w:val="00763681"/>
    <w:rsid w:val="0076521C"/>
    <w:rsid w:val="00952E84"/>
    <w:rsid w:val="00B40B27"/>
    <w:rsid w:val="00D26971"/>
    <w:rsid w:val="00D36FEC"/>
    <w:rsid w:val="00E5233A"/>
    <w:rsid w:val="00EB334A"/>
    <w:rsid w:val="00EE668F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EA15874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980024D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1E5C8E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  <w:rsid w:val="7DF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134</Words>
  <Characters>767</Characters>
  <Lines>6</Lines>
  <Paragraphs>1</Paragraphs>
  <TotalTime>18</TotalTime>
  <ScaleCrop>false</ScaleCrop>
  <LinksUpToDate>false</LinksUpToDate>
  <CharactersWithSpaces>900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2021-04-02T00:34:00Z</dcterms:created>
  <dc:creator>user</dc:creator>
  <cp:lastModifiedBy>Laura Li</cp:lastModifiedBy>
  <dcterms:modified xsi:type="dcterms:W3CDTF">2021-10-09T09:18:01Z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71C2005F98374CA98C180B5248968A0D</vt:lpwstr>
  </property>
</Properties>
</file>