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90"/>
        <w:gridCol w:w="1513"/>
        <w:gridCol w:w="898"/>
        <w:gridCol w:w="1780"/>
        <w:gridCol w:w="1048"/>
        <w:gridCol w:w="973"/>
        <w:gridCol w:w="3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bookmarkStart w:id="0" w:name="RANGE!A1:H13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中央台办</w:t>
            </w:r>
            <w:bookmarkStart w:id="1" w:name="_GoBack"/>
            <w:bookmarkEnd w:id="1"/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2022年度直属事业单位公开招聘岗位信息表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单位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具体岗位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专业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学历 学位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服务中心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管理处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哲学类、文学类、法学类、管理学类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应届毕业生，京内生源。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信息中心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综合处财务岗位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会计学、财务管理、审计学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应届毕业生，京外生源。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海峡两岸关系研究中心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政治室、社会文化室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（京内生源）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政治学类、社会学类、历史学类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1.具有系统扎实的专业功底和较强的研究能力，有一定数量和质量的研究成果。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2.具有长期从事台湾问题研究的志趣，能承受较高强度的工作。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4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政治室、社会文化室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（京外生源）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政治学类、社会学类、历史学类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46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经济室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（京外生源）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经济学类、管理学类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46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海峡两岸交流中心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1.有较好的文字功底和综合协调能力。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2.应届毕业生，京内生源。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46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联络处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（京内生源）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经济学类、管理学类、法学类 、新闻传播学类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京内生源。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海峡两岸交流中心</w:t>
            </w:r>
          </w:p>
        </w:tc>
        <w:tc>
          <w:tcPr>
            <w:tcW w:w="7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联络处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（京外生源）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经济学类、管理学类、法学类 、新闻传播学类</w:t>
            </w:r>
          </w:p>
        </w:tc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硕士研究生及以上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中共党员</w:t>
            </w:r>
          </w:p>
        </w:tc>
        <w:tc>
          <w:tcPr>
            <w:tcW w:w="1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应届毕业生，京外生源。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海峡经济科技合作中心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办公室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马克思主义理论类、中国语言文学类、新闻传播学类、公共管理类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应届毕业生，京内生源。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4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事业处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经济学类、工商管理类、新闻传播学类、政治学类、会展专业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应届毕业生，京内生源。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46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人事处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工商管理类、公共管理类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4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不限</w:t>
            </w:r>
          </w:p>
        </w:tc>
        <w:tc>
          <w:tcPr>
            <w:tcW w:w="14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应届毕业生，京内生源。</w:t>
            </w:r>
          </w:p>
        </w:tc>
      </w:tr>
    </w:tbl>
    <w:p>
      <w:pPr>
        <w:rPr>
          <w:rFonts w:ascii="宋体" w:hAnsi="宋体" w:eastAsia="宋体" w:cs="宋体"/>
          <w:kern w:val="0"/>
          <w:sz w:val="32"/>
          <w:szCs w:val="28"/>
          <w:u w:val="single"/>
        </w:rPr>
      </w:pPr>
    </w:p>
    <w:p>
      <w:pPr>
        <w:rPr>
          <w:rFonts w:ascii="宋体" w:hAnsi="宋体" w:eastAsia="宋体" w:cs="宋体"/>
          <w:kern w:val="0"/>
          <w:sz w:val="32"/>
          <w:szCs w:val="28"/>
        </w:rPr>
      </w:pPr>
      <w:r>
        <w:rPr>
          <w:rFonts w:hint="eastAsia" w:ascii="宋体" w:hAnsi="宋体" w:eastAsia="宋体" w:cs="宋体"/>
          <w:kern w:val="0"/>
          <w:sz w:val="32"/>
          <w:szCs w:val="28"/>
        </w:rPr>
        <w:t>注：京内生源可报考京外生源岗位。</w:t>
      </w:r>
    </w:p>
    <w:sectPr>
      <w:pgSz w:w="11906" w:h="16838"/>
      <w:pgMar w:top="1134" w:right="680" w:bottom="1134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F4"/>
    <w:rsid w:val="00082409"/>
    <w:rsid w:val="000E6D25"/>
    <w:rsid w:val="001A6B41"/>
    <w:rsid w:val="00245B80"/>
    <w:rsid w:val="005718C4"/>
    <w:rsid w:val="007A2982"/>
    <w:rsid w:val="00824120"/>
    <w:rsid w:val="00834DC1"/>
    <w:rsid w:val="00A4538B"/>
    <w:rsid w:val="00BB48F4"/>
    <w:rsid w:val="00BD5783"/>
    <w:rsid w:val="00E238B4"/>
    <w:rsid w:val="00FD5A49"/>
    <w:rsid w:val="421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2022-01-29T01:41:00Z</dcterms:created>
  <dc:creator>admin</dc:creator>
  <cp:lastModifiedBy>user</cp:lastModifiedBy>
  <cp:lastPrinted>2021-12-28T03:13:00Z</cp:lastPrinted>
  <dcterms:modified xsi:type="dcterms:W3CDTF">2022-01-30T04:09:30Z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